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E94347" w14:textId="76F147FB" w:rsidR="001E354C" w:rsidRPr="00E32F2D" w:rsidRDefault="001E354C" w:rsidP="001E354C">
      <w:pPr>
        <w:pStyle w:val="Heading1"/>
        <w:rPr>
          <w:rFonts w:ascii="Montserrat" w:eastAsia="Times New Roman" w:hAnsi="Montserrat"/>
          <w:sz w:val="22"/>
          <w:szCs w:val="22"/>
          <w:lang w:val="en-US" w:eastAsia="en-GB"/>
        </w:rPr>
      </w:pPr>
      <w:r w:rsidRPr="00E32F2D">
        <w:rPr>
          <w:rFonts w:ascii="Montserrat" w:eastAsia="Times New Roman" w:hAnsi="Montserrat"/>
          <w:sz w:val="22"/>
          <w:szCs w:val="22"/>
          <w:lang w:val="en-US" w:eastAsia="en-GB"/>
        </w:rPr>
        <w:t>Anexa 2</w:t>
      </w:r>
      <w:r w:rsidR="00E32F2D" w:rsidRPr="00E32F2D">
        <w:rPr>
          <w:rFonts w:ascii="Montserrat" w:eastAsia="Times New Roman" w:hAnsi="Montserrat"/>
          <w:sz w:val="22"/>
          <w:szCs w:val="22"/>
          <w:lang w:val="en-US" w:eastAsia="en-GB"/>
        </w:rPr>
        <w:t>4</w:t>
      </w:r>
      <w:r w:rsidRPr="00E32F2D">
        <w:rPr>
          <w:rFonts w:ascii="Montserrat" w:eastAsia="Times New Roman" w:hAnsi="Montserrat"/>
          <w:sz w:val="22"/>
          <w:szCs w:val="22"/>
          <w:lang w:val="en-US" w:eastAsia="en-GB"/>
        </w:rPr>
        <w:t>_Legislație</w:t>
      </w:r>
    </w:p>
    <w:p w14:paraId="3984A1E2" w14:textId="30434008" w:rsidR="001E354C" w:rsidRDefault="001E354C" w:rsidP="001E354C">
      <w:pPr>
        <w:rPr>
          <w:lang w:val="en-US" w:eastAsia="en-GB"/>
        </w:rPr>
      </w:pPr>
    </w:p>
    <w:tbl>
      <w:tblPr>
        <w:tblStyle w:val="TableGrid"/>
        <w:tblW w:w="969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936"/>
        <w:gridCol w:w="8759"/>
      </w:tblGrid>
      <w:tr w:rsidR="00130193" w:rsidRPr="00130193" w14:paraId="437AE7BB" w14:textId="77777777" w:rsidTr="00130193">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7E7A1854" w14:textId="00CAB6EB" w:rsidR="00130193" w:rsidRPr="00130193" w:rsidRDefault="00130193" w:rsidP="0013019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83BA6CE" w14:textId="3719C24B" w:rsidR="00130193" w:rsidRPr="00130193" w:rsidRDefault="00130193" w:rsidP="001B2CF5">
            <w:pPr>
              <w:jc w:val="center"/>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 xml:space="preserve">I. </w:t>
            </w:r>
            <w:r w:rsidRPr="00130193">
              <w:rPr>
                <w:rFonts w:ascii="Montserrat" w:hAnsi="Montserrat" w:cs="Times New Roman"/>
                <w:b/>
                <w:bCs/>
                <w:color w:val="FFFFFF" w:themeColor="background1"/>
                <w:sz w:val="22"/>
                <w:szCs w:val="22"/>
              </w:rPr>
              <w:t>Legislație europeană</w:t>
            </w:r>
          </w:p>
        </w:tc>
      </w:tr>
      <w:tr w:rsidR="00130193" w:rsidRPr="006210DA" w14:paraId="58C43ECE" w14:textId="77777777" w:rsidTr="00130193">
        <w:trPr>
          <w:trHeight w:val="93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D4AEDD" w14:textId="7C02F4DE" w:rsidR="00130193" w:rsidRPr="00130193" w:rsidRDefault="00130193" w:rsidP="00130193">
            <w:pPr>
              <w:pStyle w:val="ListParagraph"/>
              <w:numPr>
                <w:ilvl w:val="0"/>
                <w:numId w:val="1"/>
              </w:numPr>
              <w:rPr>
                <w:rFonts w:ascii="Montserrat" w:hAnsi="Montserrat"/>
                <w:sz w:val="22"/>
                <w:szCs w:val="22"/>
              </w:rPr>
            </w:pPr>
          </w:p>
          <w:p w14:paraId="0F45213D" w14:textId="77777777" w:rsidR="00130193" w:rsidRPr="006210DA" w:rsidRDefault="00130193" w:rsidP="00130193">
            <w:pPr>
              <w:spacing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A18E98A" w14:textId="7AFDD7D0" w:rsidR="00130193" w:rsidRPr="00130193" w:rsidRDefault="00130193" w:rsidP="001B2CF5">
            <w:pPr>
              <w:spacing w:after="160" w:line="259" w:lineRule="auto"/>
              <w:contextualSpacing/>
              <w:jc w:val="both"/>
              <w:rPr>
                <w:rFonts w:ascii="Montserrat" w:hAnsi="Montserrat" w:cs="Times New Roman"/>
                <w:sz w:val="22"/>
                <w:szCs w:val="22"/>
              </w:rPr>
            </w:pPr>
            <w:r w:rsidRPr="00101BEB">
              <w:rPr>
                <w:rFonts w:ascii="Montserrat" w:hAnsi="Montserrat" w:cs="Times New Roman"/>
                <w:sz w:val="22"/>
                <w:szCs w:val="22"/>
              </w:rPr>
              <w:t>REGULAMENTUL (UE) 2021/1058 AL PARLAMENTULUI EUROPEAN ȘI AL CONSILIULUI privind Fondul european de dezvoltare regională și Fondul de coeziune</w:t>
            </w:r>
          </w:p>
        </w:tc>
      </w:tr>
      <w:tr w:rsidR="00130193" w:rsidRPr="006210DA" w14:paraId="23C04EAD"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AA3F59" w14:textId="1F362B3E" w:rsidR="00130193" w:rsidRPr="00130193" w:rsidRDefault="00130193" w:rsidP="00130193">
            <w:pPr>
              <w:pStyle w:val="ListParagraph"/>
              <w:numPr>
                <w:ilvl w:val="0"/>
                <w:numId w:val="1"/>
              </w:numPr>
              <w:rPr>
                <w:rFonts w:ascii="Montserrat" w:hAnsi="Montserrat"/>
                <w:sz w:val="22"/>
                <w:szCs w:val="22"/>
              </w:rPr>
            </w:pPr>
          </w:p>
          <w:p w14:paraId="4D4D235B" w14:textId="77777777" w:rsidR="00130193" w:rsidRPr="006210DA" w:rsidRDefault="00130193" w:rsidP="00130193">
            <w:pPr>
              <w:spacing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35234CD" w14:textId="774D366D" w:rsidR="00130193" w:rsidRPr="00130193" w:rsidRDefault="00130193" w:rsidP="001B2CF5">
            <w:pPr>
              <w:spacing w:after="160" w:line="259" w:lineRule="auto"/>
              <w:contextualSpacing/>
              <w:jc w:val="both"/>
              <w:rPr>
                <w:rFonts w:ascii="Montserrat" w:hAnsi="Montserrat" w:cs="Times New Roman"/>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REGULAMENTUL (UE) 2021/1060 AL PARLAMENTULUI EUROPEAN ȘI AL CONSILIULUI</w:t>
            </w:r>
            <w:bookmarkStart w:id="0" w:name="bookmark3"/>
            <w:r w:rsidRPr="00101BEB">
              <w:rPr>
                <w:rFonts w:ascii="Montserrat" w:hAnsi="Montserrat" w:cs="Times New Roman"/>
                <w:sz w:val="22"/>
                <w:szCs w:val="22"/>
              </w:rPr>
              <w:t xml:space="preserve">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bookmarkEnd w:id="0"/>
          </w:p>
        </w:tc>
      </w:tr>
      <w:tr w:rsidR="00130193" w:rsidRPr="006210DA" w14:paraId="58718AC7"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F3A482"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CFB1C17" w14:textId="4D3B56C0"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tc>
      </w:tr>
      <w:tr w:rsidR="00130193" w:rsidRPr="006210DA" w14:paraId="0E8E1621"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71424E"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0979B0" w14:textId="787BEB13"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REGULAMENTUL (UE) 2020/852 AL PARLAMENTULUI EUROPEAN ȘI AL CONSILIULUI din 18 iunie 2020 privind instituirea unui cadru care să faciliteze investițiile durabile și de modificare a Regulamentului (UE) 2019/2088</w:t>
            </w:r>
          </w:p>
        </w:tc>
      </w:tr>
      <w:tr w:rsidR="00130193" w:rsidRPr="006210DA" w14:paraId="1437B253"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A00C9E"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10F299" w14:textId="44F62440"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REGULAMENTUL DELEGAT (UE) 2021/2139 AL COMISIEI din 4 iunie 2021 de completare a Regulamentului (UE) 2020/852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p>
        </w:tc>
      </w:tr>
      <w:tr w:rsidR="00130193" w:rsidRPr="006210DA" w14:paraId="3177D525"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C0CC5B"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A6C8D5B" w14:textId="31D977E7"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COMUNICAREA COMISIEI Orientări tehnice referitoare la imunizarea infrastructurii la schimbările climatice în perioada 2021-2027 (2021/C 373/01)</w:t>
            </w:r>
          </w:p>
        </w:tc>
      </w:tr>
      <w:tr w:rsidR="00130193" w:rsidRPr="006210DA" w14:paraId="67801DA5" w14:textId="77777777" w:rsidTr="00130193">
        <w:trPr>
          <w:trHeight w:val="318"/>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38B44C" w14:textId="77777777" w:rsidR="00130193" w:rsidRPr="00130193" w:rsidRDefault="00130193" w:rsidP="00130193">
            <w:pPr>
              <w:pStyle w:val="ListParagraph"/>
              <w:numPr>
                <w:ilvl w:val="0"/>
                <w:numId w:val="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369A8DD" w14:textId="7ED9ABC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TRATATUL DE FUNCȚIONARE A UNIUNII EUROPENE (TFUE</w:t>
            </w:r>
            <w:r w:rsidRPr="00101BEB">
              <w:rPr>
                <w:rFonts w:ascii="Montserrat" w:hAnsi="Montserrat" w:cs="Times New Roman"/>
                <w:sz w:val="22"/>
                <w:szCs w:val="22"/>
                <w:lang w:val="en-US"/>
              </w:rPr>
              <w:t>)</w:t>
            </w:r>
          </w:p>
        </w:tc>
      </w:tr>
      <w:tr w:rsidR="00130193" w:rsidRPr="006210DA" w14:paraId="140DE893"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8CEBC4"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3D7713" w14:textId="7FA03A2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1407/2013 al Comisiei din 18 decembrie 2013 privind aplicarea articolelor 107 și 108 din Tratatul privind funcționarea Uniunii Europene și ajutoarelor de minimis</w:t>
            </w:r>
          </w:p>
        </w:tc>
      </w:tr>
      <w:tr w:rsidR="00130193" w:rsidRPr="006210DA" w14:paraId="6FBF84E4"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FCC83A"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9A33BD" w14:textId="40E4A970"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651/2014 al Comisiei din 17 iunie 2014 de declarare a anumitor categorii de ajutoare compatibile cu piaţa internă în aplicarea articolelor 107 și 108 din tratat</w:t>
            </w:r>
          </w:p>
        </w:tc>
      </w:tr>
      <w:tr w:rsidR="00130193" w:rsidRPr="006210DA" w14:paraId="383CDEFB"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5A179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848B462" w14:textId="1F45067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360/2012 al Comisiei din 25 aprilie 2012 privind aplicarea articolelor 107 și 108 din Tratatul privind funcționarea Uniunii Europene în cazul ajutoarelor de minimis acordate întreprinderilor care prestează servicii de interes economic general</w:t>
            </w:r>
          </w:p>
        </w:tc>
      </w:tr>
      <w:tr w:rsidR="00130193" w:rsidRPr="006210DA" w14:paraId="0C78AFAD"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4312B0"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23092B3" w14:textId="36165987"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2015/1588 al Consiliului din 13 iulie 2015 privind aplicarea articolelor 107 și 108 din Tratatul privind funcționarea Uniunii Europene anumitor categorii de ajutoare de stat orizontale</w:t>
            </w:r>
          </w:p>
        </w:tc>
      </w:tr>
      <w:tr w:rsidR="00130193" w:rsidRPr="006210DA" w14:paraId="47C22A78"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F840B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D851AD" w14:textId="12755667"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(CE) NR. 1828/2006 al Comisiei din 8 decembrie 2006 de stabilire a normelor de punere în aplicare a Regulamentului (CE) nr. 1083/2006 al Consiliului de stabilire a anumitor dispoziții generale privind Fondul European de Dezvoltare Regională, Fondul Social European și Fondul de coeziune și a Regulamentului (CE) nr. 1080/2006 al Parlamentului European și al Consiliului privind Fondul European de Dezvoltare Regională</w:t>
            </w:r>
          </w:p>
        </w:tc>
      </w:tr>
      <w:tr w:rsidR="00130193" w:rsidRPr="006210DA" w14:paraId="39BF353F"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E42883"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1F33183" w14:textId="3A807666"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Recomandarea (UE) 2020/1039 A Comisiei din 14 iulie 2020 privind condiționarea acordării unui sprijin financiar din partea statului pentru întreprinderile din Uniune de absența legăturilor cu jurisdicțiile necooperante</w:t>
            </w:r>
          </w:p>
        </w:tc>
      </w:tr>
      <w:tr w:rsidR="00130193" w:rsidRPr="006210DA" w14:paraId="75D961EA"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6A96B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F25BD3B" w14:textId="6D4AFDBF"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Comunicarea 361/2003/CE privind definirea microîntreprinderilor, întreprinderilor mici și mijlocii</w:t>
            </w:r>
          </w:p>
        </w:tc>
      </w:tr>
      <w:tr w:rsidR="00130193" w:rsidRPr="006210DA" w14:paraId="720CA3A6"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8E33E9"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6A4CAE" w14:textId="70F5684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 xml:space="preserve">Comunicare a Comisiei -  Orientări privind ajutoarele de stat regionale (2021/C153/01) </w:t>
            </w:r>
          </w:p>
        </w:tc>
      </w:tr>
      <w:tr w:rsidR="001B2CF5" w:rsidRPr="006210DA" w14:paraId="53959DDB"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82FCC1" w14:textId="77777777" w:rsidR="001B2CF5" w:rsidRPr="00130193" w:rsidRDefault="001B2CF5"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127813C" w14:textId="765F401B" w:rsidR="001B2CF5" w:rsidRPr="00101BEB" w:rsidRDefault="001B2CF5" w:rsidP="001B2CF5">
            <w:pPr>
              <w:spacing w:line="240" w:lineRule="auto"/>
              <w:jc w:val="both"/>
              <w:rPr>
                <w:rFonts w:ascii="Montserrat" w:hAnsi="Montserrat" w:cs="Times New Roman"/>
                <w:bCs/>
                <w:sz w:val="22"/>
                <w:szCs w:val="22"/>
              </w:rPr>
            </w:pPr>
            <w:r w:rsidRPr="001B2CF5">
              <w:rPr>
                <w:rFonts w:ascii="Montserrat" w:hAnsi="Montserrat" w:cs="Times New Roman"/>
                <w:bCs/>
                <w:sz w:val="22"/>
                <w:szCs w:val="22"/>
              </w:rPr>
              <w:t>Regulamentul (CE) nr. 1370/2007 al Parlamentului European și al Consiliului din 23 octombrie 2007 privind serviciile publice de transport de călători pe calea ferată și rutier și de abrogare a Regulamentelor (CEE) nr 1191/69 și nr 1107/70 (JO L 315/2007), denumit în continuare "Regulamentul (CE) 1370/2007"</w:t>
            </w:r>
          </w:p>
        </w:tc>
      </w:tr>
      <w:tr w:rsidR="001B2CF5" w:rsidRPr="006210DA" w14:paraId="5FF67059"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F2DD25" w14:textId="77777777" w:rsidR="001B2CF5" w:rsidRPr="00130193" w:rsidRDefault="001B2CF5"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81A9C98" w14:textId="45A019D9" w:rsidR="001B2CF5" w:rsidRPr="00101BEB" w:rsidRDefault="001B2CF5" w:rsidP="001B2CF5">
            <w:pPr>
              <w:spacing w:line="240" w:lineRule="auto"/>
              <w:jc w:val="both"/>
              <w:rPr>
                <w:rFonts w:ascii="Montserrat" w:hAnsi="Montserrat" w:cs="Times New Roman"/>
                <w:bCs/>
                <w:sz w:val="22"/>
                <w:szCs w:val="22"/>
              </w:rPr>
            </w:pPr>
            <w:r w:rsidRPr="001B2CF5">
              <w:rPr>
                <w:rFonts w:ascii="Montserrat" w:hAnsi="Montserrat" w:cs="Times New Roman"/>
                <w:bCs/>
                <w:sz w:val="22"/>
                <w:szCs w:val="22"/>
                <w:lang w:val="ro-RO"/>
              </w:rPr>
              <w:t>Comunicarea Comisiei 2014/C 92/01 referitoare la orientări pentru interpretarea Regulamentului (CE) nr. 1370/2007 privind serviciile publice de transport feroviar și rutier de călători</w:t>
            </w:r>
          </w:p>
        </w:tc>
      </w:tr>
      <w:tr w:rsidR="00130193" w:rsidRPr="00130193" w14:paraId="062E5628"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76CFD7E0" w14:textId="77777777" w:rsidR="00130193" w:rsidRPr="00130193" w:rsidRDefault="00130193"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E999D25" w14:textId="44DDF07E" w:rsidR="00130193" w:rsidRPr="00130193" w:rsidRDefault="00130193" w:rsidP="001B2CF5">
            <w:pPr>
              <w:jc w:val="center"/>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II.</w:t>
            </w:r>
            <w:r w:rsidRPr="00130193">
              <w:rPr>
                <w:rFonts w:ascii="Montserrat" w:hAnsi="Montserrat" w:cs="Times New Roman"/>
                <w:b/>
                <w:bCs/>
                <w:color w:val="FFFFFF" w:themeColor="background1"/>
                <w:sz w:val="22"/>
                <w:szCs w:val="22"/>
              </w:rPr>
              <w:t> Legislație națională</w:t>
            </w:r>
          </w:p>
        </w:tc>
      </w:tr>
      <w:tr w:rsidR="00C56BD9" w:rsidRPr="006210DA" w14:paraId="5F64B94E"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37A270" w14:textId="77777777" w:rsidR="00C56BD9" w:rsidRPr="00130193" w:rsidRDefault="00C56BD9"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5F69A5" w14:textId="06B6A662" w:rsidR="00C56BD9" w:rsidRPr="00101BEB" w:rsidRDefault="00C56BD9" w:rsidP="001B2CF5">
            <w:pPr>
              <w:spacing w:line="240" w:lineRule="auto"/>
              <w:jc w:val="both"/>
              <w:rPr>
                <w:rFonts w:ascii="Montserrat" w:eastAsia="Times New Roman" w:hAnsi="Montserrat" w:cs="Times New Roman"/>
                <w:sz w:val="22"/>
                <w:szCs w:val="22"/>
                <w:lang w:val="en-US" w:eastAsia="en-GB"/>
              </w:rPr>
            </w:pPr>
            <w:r w:rsidRPr="00C56BD9">
              <w:rPr>
                <w:rFonts w:ascii="Montserrat" w:eastAsia="Times New Roman" w:hAnsi="Montserrat" w:cs="Times New Roman"/>
                <w:sz w:val="22"/>
                <w:szCs w:val="22"/>
                <w:lang w:val="en-US" w:eastAsia="en-GB"/>
              </w:rPr>
              <w:t xml:space="preserve">ORDONANȚĂ DE URGENȚĂ nr. 23/2023 privind </w:t>
            </w:r>
            <w:proofErr w:type="spellStart"/>
            <w:r w:rsidRPr="00C56BD9">
              <w:rPr>
                <w:rFonts w:ascii="Montserrat" w:eastAsia="Times New Roman" w:hAnsi="Montserrat" w:cs="Times New Roman"/>
                <w:sz w:val="22"/>
                <w:szCs w:val="22"/>
                <w:lang w:val="en-US" w:eastAsia="en-GB"/>
              </w:rPr>
              <w:t>instituirea</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unor</w:t>
            </w:r>
            <w:proofErr w:type="spellEnd"/>
            <w:r w:rsidRPr="00C56BD9">
              <w:rPr>
                <w:rFonts w:ascii="Montserrat" w:eastAsia="Times New Roman" w:hAnsi="Montserrat" w:cs="Times New Roman"/>
                <w:sz w:val="22"/>
                <w:szCs w:val="22"/>
                <w:lang w:val="en-US" w:eastAsia="en-GB"/>
              </w:rPr>
              <w:t xml:space="preserve"> măsuri de </w:t>
            </w:r>
            <w:proofErr w:type="spellStart"/>
            <w:r w:rsidRPr="00C56BD9">
              <w:rPr>
                <w:rFonts w:ascii="Montserrat" w:eastAsia="Times New Roman" w:hAnsi="Montserrat" w:cs="Times New Roman"/>
                <w:sz w:val="22"/>
                <w:szCs w:val="22"/>
                <w:lang w:val="en-US" w:eastAsia="en-GB"/>
              </w:rPr>
              <w:t>simplificare</w:t>
            </w:r>
            <w:proofErr w:type="spellEnd"/>
            <w:r w:rsidRPr="00C56BD9">
              <w:rPr>
                <w:rFonts w:ascii="Montserrat" w:eastAsia="Times New Roman" w:hAnsi="Montserrat" w:cs="Times New Roman"/>
                <w:sz w:val="22"/>
                <w:szCs w:val="22"/>
                <w:lang w:val="en-US" w:eastAsia="en-GB"/>
              </w:rPr>
              <w:t xml:space="preserve"> și </w:t>
            </w:r>
            <w:proofErr w:type="spellStart"/>
            <w:r w:rsidRPr="00C56BD9">
              <w:rPr>
                <w:rFonts w:ascii="Montserrat" w:eastAsia="Times New Roman" w:hAnsi="Montserrat" w:cs="Times New Roman"/>
                <w:sz w:val="22"/>
                <w:szCs w:val="22"/>
                <w:lang w:val="en-US" w:eastAsia="en-GB"/>
              </w:rPr>
              <w:t>digitalizare</w:t>
            </w:r>
            <w:proofErr w:type="spellEnd"/>
            <w:r w:rsidRPr="00C56BD9">
              <w:rPr>
                <w:rFonts w:ascii="Montserrat" w:eastAsia="Times New Roman" w:hAnsi="Montserrat" w:cs="Times New Roman"/>
                <w:sz w:val="22"/>
                <w:szCs w:val="22"/>
                <w:lang w:val="en-US" w:eastAsia="en-GB"/>
              </w:rPr>
              <w:t xml:space="preserve"> pentru </w:t>
            </w:r>
            <w:proofErr w:type="spellStart"/>
            <w:r w:rsidRPr="00C56BD9">
              <w:rPr>
                <w:rFonts w:ascii="Montserrat" w:eastAsia="Times New Roman" w:hAnsi="Montserrat" w:cs="Times New Roman"/>
                <w:sz w:val="22"/>
                <w:szCs w:val="22"/>
                <w:lang w:val="en-US" w:eastAsia="en-GB"/>
              </w:rPr>
              <w:t>gestionarea</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fondurilor</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europene</w:t>
            </w:r>
            <w:proofErr w:type="spellEnd"/>
            <w:r w:rsidRPr="00C56BD9">
              <w:rPr>
                <w:rFonts w:ascii="Montserrat" w:eastAsia="Times New Roman" w:hAnsi="Montserrat" w:cs="Times New Roman"/>
                <w:sz w:val="22"/>
                <w:szCs w:val="22"/>
                <w:lang w:val="en-US" w:eastAsia="en-GB"/>
              </w:rPr>
              <w:t xml:space="preserve"> aferente </w:t>
            </w:r>
            <w:proofErr w:type="spellStart"/>
            <w:r w:rsidRPr="00C56BD9">
              <w:rPr>
                <w:rFonts w:ascii="Montserrat" w:eastAsia="Times New Roman" w:hAnsi="Montserrat" w:cs="Times New Roman"/>
                <w:sz w:val="22"/>
                <w:szCs w:val="22"/>
                <w:lang w:val="en-US" w:eastAsia="en-GB"/>
              </w:rPr>
              <w:t>Politicii</w:t>
            </w:r>
            <w:proofErr w:type="spellEnd"/>
            <w:r w:rsidRPr="00C56BD9">
              <w:rPr>
                <w:rFonts w:ascii="Montserrat" w:eastAsia="Times New Roman" w:hAnsi="Montserrat" w:cs="Times New Roman"/>
                <w:sz w:val="22"/>
                <w:szCs w:val="22"/>
                <w:lang w:val="en-US" w:eastAsia="en-GB"/>
              </w:rPr>
              <w:t xml:space="preserve"> de </w:t>
            </w:r>
            <w:proofErr w:type="spellStart"/>
            <w:r w:rsidRPr="00C56BD9">
              <w:rPr>
                <w:rFonts w:ascii="Montserrat" w:eastAsia="Times New Roman" w:hAnsi="Montserrat" w:cs="Times New Roman"/>
                <w:sz w:val="22"/>
                <w:szCs w:val="22"/>
                <w:lang w:val="en-US" w:eastAsia="en-GB"/>
              </w:rPr>
              <w:t>coeziune</w:t>
            </w:r>
            <w:proofErr w:type="spellEnd"/>
            <w:r w:rsidRPr="00C56BD9">
              <w:rPr>
                <w:rFonts w:ascii="Montserrat" w:eastAsia="Times New Roman" w:hAnsi="Montserrat" w:cs="Times New Roman"/>
                <w:sz w:val="22"/>
                <w:szCs w:val="22"/>
                <w:lang w:val="en-US" w:eastAsia="en-GB"/>
              </w:rPr>
              <w:t xml:space="preserve"> 2021-2027</w:t>
            </w:r>
          </w:p>
        </w:tc>
      </w:tr>
      <w:tr w:rsidR="00130193" w:rsidRPr="006210DA" w14:paraId="52168BC4"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99AC1E"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76CC034" w14:textId="5AB5690A"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Constitutia</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Romaniei</w:t>
            </w:r>
            <w:proofErr w:type="spellEnd"/>
          </w:p>
        </w:tc>
      </w:tr>
      <w:tr w:rsidR="00130193" w:rsidRPr="006210DA" w14:paraId="596AE9D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C44D46"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6D5214A" w14:textId="752077B4"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Administrativ</w:t>
            </w:r>
            <w:proofErr w:type="spellEnd"/>
          </w:p>
        </w:tc>
      </w:tr>
      <w:tr w:rsidR="00130193" w:rsidRPr="006210DA" w14:paraId="722CB807"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F71DBF"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3CF26B" w14:textId="799D3989"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Muncii</w:t>
            </w:r>
            <w:proofErr w:type="spellEnd"/>
          </w:p>
        </w:tc>
      </w:tr>
      <w:tr w:rsidR="00130193" w:rsidRPr="006210DA" w14:paraId="44BCB2E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9CD77C"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4037C19" w14:textId="1FB5346F"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Civil</w:t>
            </w:r>
          </w:p>
        </w:tc>
      </w:tr>
      <w:tr w:rsidR="00130193" w:rsidRPr="006210DA" w14:paraId="11A116DE"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21F881"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84747F9" w14:textId="05A93CF3"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Penal</w:t>
            </w:r>
          </w:p>
        </w:tc>
      </w:tr>
      <w:tr w:rsidR="00130193" w:rsidRPr="006210DA" w14:paraId="7125C0F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F6FC57"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3B908F" w14:textId="4893F9B6"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Fiscal P.1 </w:t>
            </w:r>
          </w:p>
        </w:tc>
      </w:tr>
      <w:tr w:rsidR="00130193" w:rsidRPr="006210DA" w14:paraId="023A9BD5"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69EB00"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A693C4A" w14:textId="57397804" w:rsidR="00130193" w:rsidRPr="00130193" w:rsidRDefault="00130193" w:rsidP="001B2CF5">
            <w:pPr>
              <w:spacing w:line="240" w:lineRule="auto"/>
              <w:jc w:val="both"/>
              <w:rPr>
                <w:rFonts w:ascii="Montserrat" w:hAnsi="Montserrat" w:cs="Times New Roman"/>
                <w:sz w:val="22"/>
                <w:szCs w:val="22"/>
                <w:lang w:val="en-US"/>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Fiscal P.2</w:t>
            </w:r>
          </w:p>
        </w:tc>
      </w:tr>
      <w:tr w:rsidR="00130193" w:rsidRPr="006210DA" w14:paraId="72DCB7CD"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F170C0"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17F7C9F" w14:textId="721FAD1E"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Legea nr. 95/2006 privind reforma în domeniul sănătăţii</w:t>
            </w:r>
          </w:p>
        </w:tc>
      </w:tr>
      <w:tr w:rsidR="00130193" w:rsidRPr="006210DA" w14:paraId="6849667B"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841DB9"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750B90" w14:textId="44414FB5"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 292/2011 a </w:t>
            </w:r>
            <w:proofErr w:type="spellStart"/>
            <w:r w:rsidRPr="00101BEB">
              <w:rPr>
                <w:rFonts w:ascii="Montserrat" w:eastAsia="Times New Roman" w:hAnsi="Montserrat" w:cs="Times New Roman"/>
                <w:sz w:val="22"/>
                <w:szCs w:val="22"/>
                <w:lang w:val="en-US" w:eastAsia="en-GB"/>
              </w:rPr>
              <w:t>asistentei</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sociale</w:t>
            </w:r>
            <w:proofErr w:type="spellEnd"/>
            <w:r w:rsidRPr="00101BEB">
              <w:rPr>
                <w:rFonts w:ascii="Montserrat" w:eastAsia="Times New Roman" w:hAnsi="Montserrat" w:cs="Times New Roman"/>
                <w:sz w:val="22"/>
                <w:szCs w:val="22"/>
                <w:lang w:val="en-US" w:eastAsia="en-GB"/>
              </w:rPr>
              <w:t xml:space="preserve"> </w:t>
            </w:r>
          </w:p>
        </w:tc>
      </w:tr>
      <w:tr w:rsidR="00130193" w:rsidRPr="006210DA" w14:paraId="627FF350"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ED6E59"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AF3B3A" w14:textId="189BBDAE"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nr.1/2011 </w:t>
            </w:r>
            <w:proofErr w:type="gramStart"/>
            <w:r w:rsidRPr="00101BEB">
              <w:rPr>
                <w:rFonts w:ascii="Montserrat" w:eastAsia="Times New Roman" w:hAnsi="Montserrat" w:cs="Times New Roman"/>
                <w:sz w:val="22"/>
                <w:szCs w:val="22"/>
                <w:lang w:val="en-US" w:eastAsia="en-GB"/>
              </w:rPr>
              <w:t>a</w:t>
            </w:r>
            <w:proofErr w:type="gram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educatiei</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nationale</w:t>
            </w:r>
            <w:proofErr w:type="spellEnd"/>
          </w:p>
        </w:tc>
      </w:tr>
      <w:tr w:rsidR="00130193" w:rsidRPr="006210DA" w14:paraId="02BA9350"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A63CB2"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1736370" w14:textId="29C87768"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nr.35/1997 </w:t>
            </w:r>
            <w:r w:rsidRPr="00101BEB">
              <w:rPr>
                <w:rFonts w:ascii="Montserrat" w:hAnsi="Montserrat" w:cs="Times New Roman"/>
                <w:sz w:val="22"/>
                <w:szCs w:val="22"/>
              </w:rPr>
              <w:t>privind organizarea şi funcţionarea instituţiei Avocatul Poporului</w:t>
            </w:r>
          </w:p>
        </w:tc>
      </w:tr>
      <w:tr w:rsidR="00130193" w:rsidRPr="006210DA" w14:paraId="784AC96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B20C73"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946DF3" w14:textId="0A99974B"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nr.76/2002 </w:t>
            </w:r>
            <w:r w:rsidRPr="00101BEB">
              <w:rPr>
                <w:rFonts w:ascii="Montserrat" w:hAnsi="Montserrat" w:cs="Times New Roman"/>
                <w:sz w:val="22"/>
                <w:szCs w:val="22"/>
              </w:rPr>
              <w:t>privind sistemul asigurărilor pentru şomaj şi stimularea ocupării forţei de muncă</w:t>
            </w:r>
          </w:p>
        </w:tc>
      </w:tr>
      <w:tr w:rsidR="00130193" w:rsidRPr="006210DA" w14:paraId="0555E97C"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FABE3D"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6611455" w14:textId="78B5864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Legea nr. 544/2001 privind liberul acces la informaţiile de interes public</w:t>
            </w:r>
          </w:p>
        </w:tc>
      </w:tr>
      <w:tr w:rsidR="00130193" w:rsidRPr="006210DA" w14:paraId="731BF92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EADD0A"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2E9BCF" w14:textId="2A0C6FE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O</w:t>
            </w:r>
            <w:r w:rsidRPr="00101BEB">
              <w:rPr>
                <w:rFonts w:ascii="Montserrat" w:hAnsi="Montserrat" w:cs="Times New Roman"/>
                <w:bCs/>
                <w:sz w:val="22"/>
                <w:szCs w:val="22"/>
                <w:lang w:val="en-US"/>
              </w:rPr>
              <w:t xml:space="preserve">UG </w:t>
            </w:r>
            <w:r w:rsidRPr="00101BEB">
              <w:rPr>
                <w:rFonts w:ascii="Montserrat" w:hAnsi="Montserrat" w:cs="Times New Roman"/>
                <w:bCs/>
                <w:sz w:val="22"/>
                <w:szCs w:val="22"/>
              </w:rPr>
              <w:t>nr.</w:t>
            </w:r>
            <w:r w:rsidR="001B2CF5">
              <w:rPr>
                <w:rFonts w:ascii="Montserrat" w:hAnsi="Montserrat" w:cs="Times New Roman"/>
                <w:bCs/>
                <w:sz w:val="22"/>
                <w:szCs w:val="22"/>
                <w:lang w:val="ro-RO"/>
              </w:rPr>
              <w:t xml:space="preserve"> </w:t>
            </w:r>
            <w:r w:rsidRPr="00101BEB">
              <w:rPr>
                <w:rFonts w:ascii="Montserrat" w:hAnsi="Montserrat" w:cs="Times New Roman"/>
                <w:bCs/>
                <w:sz w:val="22"/>
                <w:szCs w:val="22"/>
              </w:rPr>
              <w:t>133/2021</w:t>
            </w:r>
            <w:r w:rsidRPr="00101BEB">
              <w:rPr>
                <w:rFonts w:ascii="Montserrat" w:hAnsi="Montserrat" w:cs="Times New Roman"/>
                <w:bCs/>
                <w:sz w:val="22"/>
                <w:szCs w:val="22"/>
                <w:lang w:val="en-US"/>
              </w:rPr>
              <w:t xml:space="preserve"> </w:t>
            </w:r>
            <w:r w:rsidRPr="00101BEB">
              <w:rPr>
                <w:rFonts w:ascii="Montserrat" w:hAnsi="Montserrat" w:cs="Times New Roman"/>
                <w:bCs/>
                <w:sz w:val="22"/>
                <w:szCs w:val="22"/>
              </w:rPr>
              <w:t>din 17 decembrie 2021 privind gestionarea financiară a fondurilor europene pentru perioada de programare 2021 - 2027 alocate României din Fondul european de dezvoltare regională, Fondul de coeziune, Fondul social european Plus, Fondul pentru o tranziţie justă</w:t>
            </w:r>
          </w:p>
        </w:tc>
      </w:tr>
      <w:tr w:rsidR="00130193" w:rsidRPr="006210DA" w14:paraId="6B7AC2A4"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31A29D"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380DEA" w14:textId="5D2739E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rPr>
              <w:t>HG n</w:t>
            </w:r>
            <w:r w:rsidRPr="00101BEB">
              <w:rPr>
                <w:rFonts w:ascii="Montserrat" w:hAnsi="Montserrat" w:cs="Times New Roman"/>
                <w:sz w:val="22"/>
                <w:szCs w:val="22"/>
              </w:rPr>
              <w:t>r. 829/2022</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pentru aprobarea Normelor metodologice privind gestionarea financiară a fondurilor europene pentru perioada de programare 2021 - 2027 alocate României din Fondul european de dezvoltare regională, Fondul de coeziune, Fondul social european Plus, Fondul pentru o tranziţie justă</w:t>
            </w:r>
          </w:p>
        </w:tc>
      </w:tr>
      <w:tr w:rsidR="00130193" w:rsidRPr="006210DA" w14:paraId="1F836DD4"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89F880"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B0F2822" w14:textId="44E5F74A"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HOTĂRÂRE  Nr. 936/2020</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pentru aprobarea cadrului general necesar în vederea implicării autorităţilor şi instituţiilor din România în procesul de programare şi negociere a fondurilor externe nerambursabile aferente perioadei de programare 2021 - 2027 şi a cadrului instituţional de coordonare, gestionare şi control al acestor fonduri</w:t>
            </w:r>
          </w:p>
        </w:tc>
      </w:tr>
      <w:tr w:rsidR="00130193" w:rsidRPr="006210DA" w14:paraId="0D68351B"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1930D1"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1726A63" w14:textId="454CA29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HG </w:t>
            </w:r>
            <w:r w:rsidRPr="00101BEB">
              <w:rPr>
                <w:rFonts w:ascii="Montserrat" w:hAnsi="Montserrat" w:cs="Times New Roman"/>
                <w:sz w:val="22"/>
                <w:szCs w:val="22"/>
              </w:rPr>
              <w:t>nr. 873/2022</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privind regulile de eligibilitate a cheltuielilor efectuate în cadrul operaţiunilor finanţate prin Fondul european de dezvoltare regională, Fondul social european şi Fondul de coeziune 2021 – 2027</w:t>
            </w:r>
          </w:p>
        </w:tc>
      </w:tr>
      <w:tr w:rsidR="00130193" w:rsidRPr="006210DA" w14:paraId="4606ED9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C9F7D1"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C34F0CE" w14:textId="2805F9A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77/2014</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privind procedurile naţionale în domeniul ajutorului de stat, precum şi pentru modificarea şi completarea Legii concurenţei nr. 21/1996, aprobată cu modificări şi completări prin Legea nr. 20/2015, cu modificările ulterioare</w:t>
            </w:r>
          </w:p>
        </w:tc>
      </w:tr>
      <w:tr w:rsidR="00130193" w:rsidRPr="006210DA" w14:paraId="0834805D"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A10641"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79B57D" w14:textId="08477F7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97</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2022</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pentru modificarea şi completarea Ordonanţei de urgenţă a Guvernului nr. 66/2011 privind prevenirea, constatarea şi sancţionarea neregulilor apărute în obţinerea şi utilizarea fondurilor europene şi/sau a fondurilor publice naţionale aferente acestora</w:t>
            </w:r>
          </w:p>
        </w:tc>
      </w:tr>
      <w:tr w:rsidR="00130193" w:rsidRPr="006210DA" w14:paraId="252366B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2D1E50"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AF0DB8D" w14:textId="39F1E57A"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66</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2011</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privind prevenirea, constatarea şi sancţionarea neregulilor apărute în obţinerea şi utilizarea fondurilor europene şi/sau a fondurilor publice naţionale aferente acestora</w:t>
            </w:r>
          </w:p>
        </w:tc>
      </w:tr>
      <w:tr w:rsidR="00130193" w:rsidRPr="006210DA" w14:paraId="4A378E35"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279686"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C6870B" w14:textId="0FFD4CB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176 din 18 august 2020 pentru aprobarea Ordonanţei de urgenţă a Guvernului nr. 60/2020 privind unele măsuri financiare în vederea implementării proiectelor de infrastructură fazate din perioada de programare 2007-2013, finanţate din fondurile Uniunii Europene aferente perioadei de programare 2014-2020</w:t>
            </w:r>
          </w:p>
        </w:tc>
      </w:tr>
      <w:tr w:rsidR="00130193" w:rsidRPr="006210DA" w14:paraId="38863AE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575F98"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2FB29FA" w14:textId="0374E8B1"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315 din 28 iunie 2004 (*actualizata*) privind dezvoltarea regionala in Romania (actualizata pana la data de 27 noiembrie 2004*)</w:t>
            </w:r>
          </w:p>
        </w:tc>
      </w:tr>
      <w:tr w:rsidR="00130193" w:rsidRPr="006210DA" w14:paraId="57E13E1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8E9D04"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A2A67E9" w14:textId="370F8A7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Nr.122/2020 din 29 iulie 2020 privind unele măsuri pentru asigurarea eficientizării procesului decizional al fondurilor externe nerambursabile destinate dezvoltării regionale în România</w:t>
            </w:r>
          </w:p>
        </w:tc>
      </w:tr>
      <w:tr w:rsidR="00130193" w:rsidRPr="006210DA" w14:paraId="7101208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18007F"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ED809E9" w14:textId="24A633D3"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OUG </w:t>
            </w:r>
            <w:r w:rsidR="001B2CF5">
              <w:rPr>
                <w:rFonts w:ascii="Montserrat" w:hAnsi="Montserrat" w:cs="Times New Roman"/>
                <w:sz w:val="22"/>
                <w:szCs w:val="22"/>
                <w:lang w:val="en-US"/>
              </w:rPr>
              <w:t>n</w:t>
            </w:r>
            <w:r w:rsidRPr="00101BEB">
              <w:rPr>
                <w:rFonts w:ascii="Montserrat" w:hAnsi="Montserrat" w:cs="Times New Roman"/>
                <w:sz w:val="22"/>
                <w:szCs w:val="22"/>
                <w:lang w:val="en-US"/>
              </w:rPr>
              <w:t xml:space="preserve">r. 122/2020 din 29 </w:t>
            </w:r>
            <w:proofErr w:type="spellStart"/>
            <w:r w:rsidRPr="00101BEB">
              <w:rPr>
                <w:rFonts w:ascii="Montserrat" w:hAnsi="Montserrat" w:cs="Times New Roman"/>
                <w:sz w:val="22"/>
                <w:szCs w:val="22"/>
                <w:lang w:val="en-US"/>
              </w:rPr>
              <w:t>iulie</w:t>
            </w:r>
            <w:proofErr w:type="spellEnd"/>
            <w:r w:rsidRPr="00101BEB">
              <w:rPr>
                <w:rFonts w:ascii="Montserrat" w:hAnsi="Montserrat" w:cs="Times New Roman"/>
                <w:sz w:val="22"/>
                <w:szCs w:val="22"/>
                <w:lang w:val="en-US"/>
              </w:rPr>
              <w:t xml:space="preserve"> 2020 privind </w:t>
            </w:r>
            <w:proofErr w:type="spellStart"/>
            <w:r w:rsidRPr="00101BEB">
              <w:rPr>
                <w:rFonts w:ascii="Montserrat" w:hAnsi="Montserrat" w:cs="Times New Roman"/>
                <w:sz w:val="22"/>
                <w:szCs w:val="22"/>
                <w:lang w:val="en-US"/>
              </w:rPr>
              <w:t>unele</w:t>
            </w:r>
            <w:proofErr w:type="spellEnd"/>
            <w:r w:rsidRPr="00101BEB">
              <w:rPr>
                <w:rFonts w:ascii="Montserrat" w:hAnsi="Montserrat" w:cs="Times New Roman"/>
                <w:sz w:val="22"/>
                <w:szCs w:val="22"/>
                <w:lang w:val="en-US"/>
              </w:rPr>
              <w:t xml:space="preserve"> măsuri pentru asigurarea </w:t>
            </w:r>
            <w:proofErr w:type="spellStart"/>
            <w:r w:rsidRPr="00101BEB">
              <w:rPr>
                <w:rFonts w:ascii="Montserrat" w:hAnsi="Montserrat" w:cs="Times New Roman"/>
                <w:sz w:val="22"/>
                <w:szCs w:val="22"/>
                <w:lang w:val="en-US"/>
              </w:rPr>
              <w:t>eficientizării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procesului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decizional</w:t>
            </w:r>
            <w:proofErr w:type="spellEnd"/>
            <w:r w:rsidRPr="00101BEB">
              <w:rPr>
                <w:rFonts w:ascii="Montserrat" w:hAnsi="Montserrat" w:cs="Times New Roman"/>
                <w:sz w:val="22"/>
                <w:szCs w:val="22"/>
                <w:lang w:val="en-US"/>
              </w:rPr>
              <w:t xml:space="preserve"> al </w:t>
            </w:r>
            <w:proofErr w:type="spellStart"/>
            <w:r w:rsidRPr="00101BEB">
              <w:rPr>
                <w:rFonts w:ascii="Montserrat" w:hAnsi="Montserrat" w:cs="Times New Roman"/>
                <w:sz w:val="22"/>
                <w:szCs w:val="22"/>
                <w:lang w:val="en-US"/>
              </w:rPr>
              <w:t>fondurilor</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externe</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nerambursabile</w:t>
            </w:r>
            <w:proofErr w:type="spellEnd"/>
            <w:r w:rsidRPr="00101BEB">
              <w:rPr>
                <w:rFonts w:ascii="Montserrat" w:hAnsi="Montserrat" w:cs="Times New Roman"/>
                <w:sz w:val="22"/>
                <w:szCs w:val="22"/>
                <w:lang w:val="en-US"/>
              </w:rPr>
              <w:t xml:space="preserve"> destinate </w:t>
            </w:r>
            <w:proofErr w:type="spellStart"/>
            <w:r w:rsidRPr="00101BEB">
              <w:rPr>
                <w:rFonts w:ascii="Montserrat" w:hAnsi="Montserrat" w:cs="Times New Roman"/>
                <w:sz w:val="22"/>
                <w:szCs w:val="22"/>
                <w:lang w:val="en-US"/>
              </w:rPr>
              <w:t>dezvoltării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regionale</w:t>
            </w:r>
            <w:proofErr w:type="spellEnd"/>
            <w:r w:rsidRPr="00101BEB">
              <w:rPr>
                <w:rFonts w:ascii="Montserrat" w:hAnsi="Montserrat" w:cs="Times New Roman"/>
                <w:sz w:val="22"/>
                <w:szCs w:val="22"/>
                <w:lang w:val="en-US"/>
              </w:rPr>
              <w:t xml:space="preserve"> în </w:t>
            </w:r>
            <w:proofErr w:type="spellStart"/>
            <w:r w:rsidRPr="00101BEB">
              <w:rPr>
                <w:rFonts w:ascii="Montserrat" w:hAnsi="Montserrat" w:cs="Times New Roman"/>
                <w:sz w:val="22"/>
                <w:szCs w:val="22"/>
                <w:lang w:val="en-US"/>
              </w:rPr>
              <w:t>România</w:t>
            </w:r>
            <w:proofErr w:type="spellEnd"/>
          </w:p>
        </w:tc>
      </w:tr>
      <w:tr w:rsidR="00130193" w:rsidRPr="00130193" w14:paraId="07A318C0"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26B75771" w14:textId="77777777" w:rsidR="00130193" w:rsidRPr="00130193" w:rsidRDefault="00130193" w:rsidP="0013019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62A24E4F" w14:textId="232D4F4D" w:rsidR="00130193" w:rsidRPr="00130193" w:rsidRDefault="00130193" w:rsidP="001B2CF5">
            <w:pPr>
              <w:jc w:val="both"/>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 xml:space="preserve">III. </w:t>
            </w:r>
            <w:r w:rsidRPr="00130193">
              <w:rPr>
                <w:rFonts w:ascii="Montserrat" w:hAnsi="Montserrat" w:cs="Times New Roman"/>
                <w:b/>
                <w:bCs/>
                <w:color w:val="FFFFFF" w:themeColor="background1"/>
                <w:sz w:val="22"/>
                <w:szCs w:val="22"/>
              </w:rPr>
              <w:t>Legislație privind nediscriminarea</w:t>
            </w:r>
          </w:p>
        </w:tc>
      </w:tr>
      <w:tr w:rsidR="00130193" w:rsidRPr="006210DA" w14:paraId="61E9133C"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4B03F6" w14:textId="77777777" w:rsidR="00130193" w:rsidRPr="00130193" w:rsidRDefault="00130193" w:rsidP="0013019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E3D180" w14:textId="4900AD74"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G</w:t>
            </w:r>
            <w:r w:rsidRPr="00101BEB">
              <w:rPr>
                <w:rFonts w:ascii="Montserrat" w:hAnsi="Montserrat" w:cs="Times New Roman"/>
                <w:sz w:val="22"/>
                <w:szCs w:val="22"/>
                <w:lang w:bidi="en-US"/>
              </w:rPr>
              <w:t xml:space="preserve"> nr.</w:t>
            </w:r>
            <w:r w:rsidR="001B2CF5">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137/2000 privind prevenirea şi sancţionarea tuturor formelor de discriminare (republicată), cu modificările și completările ulterioare</w:t>
            </w:r>
          </w:p>
        </w:tc>
      </w:tr>
      <w:tr w:rsidR="00130193" w:rsidRPr="006210DA" w14:paraId="55610133"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78EFA8" w14:textId="77777777" w:rsidR="00130193" w:rsidRPr="00130193" w:rsidRDefault="00130193" w:rsidP="0013019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8EB921" w14:textId="3A0B2624"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val="en-US" w:eastAsia="en-GB"/>
              </w:rPr>
              <w:t>OUG nr.</w:t>
            </w:r>
            <w:r w:rsidR="001B2CF5">
              <w:rPr>
                <w:rFonts w:ascii="Montserrat" w:eastAsia="Times New Roman" w:hAnsi="Montserrat" w:cs="Times New Roman"/>
                <w:sz w:val="22"/>
                <w:szCs w:val="22"/>
                <w:lang w:val="en-US" w:eastAsia="en-GB"/>
              </w:rPr>
              <w:t xml:space="preserve"> </w:t>
            </w:r>
            <w:r w:rsidRPr="00101BEB">
              <w:rPr>
                <w:rFonts w:ascii="Montserrat" w:eastAsia="Times New Roman" w:hAnsi="Montserrat" w:cs="Times New Roman"/>
                <w:sz w:val="22"/>
                <w:szCs w:val="22"/>
                <w:lang w:val="en-US" w:eastAsia="en-GB"/>
              </w:rPr>
              <w:t xml:space="preserve">45/2020 </w:t>
            </w:r>
            <w:r w:rsidRPr="00101BEB">
              <w:rPr>
                <w:rFonts w:ascii="Montserrat" w:hAnsi="Montserrat" w:cs="Times New Roman"/>
                <w:sz w:val="22"/>
                <w:szCs w:val="22"/>
                <w:lang w:bidi="en-US"/>
              </w:rPr>
              <w:t>pentru completarea Ordonanţei Guvernului nr. 137/2000 privind prevenirea şi sancţionarea tuturor formelor de discriminare</w:t>
            </w:r>
          </w:p>
        </w:tc>
      </w:tr>
      <w:tr w:rsidR="00130193" w:rsidRPr="006210DA" w14:paraId="5CF6BCE6"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A64D91" w14:textId="77777777" w:rsidR="00130193" w:rsidRPr="00130193" w:rsidRDefault="00130193" w:rsidP="0013019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4FA9A1A" w14:textId="58C2F53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w:t>
            </w:r>
            <w:r w:rsidR="001B2CF5">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167/2020 pentru modificarea şi completarea O</w:t>
            </w:r>
            <w:r w:rsidRPr="00101BEB">
              <w:rPr>
                <w:rFonts w:ascii="Montserrat" w:hAnsi="Montserrat" w:cs="Times New Roman"/>
                <w:sz w:val="22"/>
                <w:szCs w:val="22"/>
                <w:lang w:val="en-US" w:bidi="en-US"/>
              </w:rPr>
              <w:t>G</w:t>
            </w:r>
            <w:r w:rsidRPr="00101BEB">
              <w:rPr>
                <w:rFonts w:ascii="Montserrat" w:hAnsi="Montserrat" w:cs="Times New Roman"/>
                <w:sz w:val="22"/>
                <w:szCs w:val="22"/>
                <w:lang w:bidi="en-US"/>
              </w:rPr>
              <w:t xml:space="preserve"> nr.137/2000 privind prevenirea şi sancţionarea tuturor formelor de discriminare, precum şi pentru completarea art. 6 din Legea nr. 202/2002 privind egalitatea de şanse şi de tratament între femei şi bărbaţi</w:t>
            </w:r>
          </w:p>
        </w:tc>
      </w:tr>
      <w:tr w:rsidR="00130193" w:rsidRPr="006210DA" w14:paraId="6BDF4974"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B99B26" w14:textId="77777777" w:rsidR="00130193" w:rsidRPr="00130193" w:rsidRDefault="00130193" w:rsidP="0013019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81C13E" w14:textId="564B521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eastAsia="en-GB" w:bidi="en-US"/>
              </w:rPr>
              <w:t xml:space="preserve">Strategia de incluziune a romilor pentru perioada 2021-2027 </w:t>
            </w:r>
          </w:p>
        </w:tc>
      </w:tr>
      <w:tr w:rsidR="00130193" w:rsidRPr="006210DA" w14:paraId="34A2050F"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BD646E" w14:textId="77777777" w:rsidR="00130193" w:rsidRPr="00130193" w:rsidRDefault="00130193" w:rsidP="0013019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C2C239" w14:textId="2298CDA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GB"/>
              </w:rPr>
              <w:t xml:space="preserve">HOTĂRÂRE Nr. 560/2022 din 28 </w:t>
            </w:r>
            <w:proofErr w:type="spellStart"/>
            <w:r w:rsidRPr="00101BEB">
              <w:rPr>
                <w:rFonts w:ascii="Montserrat" w:hAnsi="Montserrat" w:cs="Times New Roman"/>
                <w:sz w:val="22"/>
                <w:szCs w:val="22"/>
                <w:lang w:val="en-GB"/>
              </w:rPr>
              <w:t>aprilie</w:t>
            </w:r>
            <w:proofErr w:type="spellEnd"/>
            <w:r w:rsidRPr="00101BEB">
              <w:rPr>
                <w:rFonts w:ascii="Montserrat" w:hAnsi="Montserrat" w:cs="Times New Roman"/>
                <w:sz w:val="22"/>
                <w:szCs w:val="22"/>
                <w:lang w:val="en-GB"/>
              </w:rPr>
              <w:t xml:space="preserve"> 2022 pentru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Strategiei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Guvernului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României</w:t>
            </w:r>
            <w:proofErr w:type="spellEnd"/>
            <w:r w:rsidRPr="00101BEB">
              <w:rPr>
                <w:rFonts w:ascii="Montserrat" w:hAnsi="Montserrat" w:cs="Times New Roman"/>
                <w:sz w:val="22"/>
                <w:szCs w:val="22"/>
                <w:lang w:val="en-GB"/>
              </w:rPr>
              <w:t xml:space="preserve"> de </w:t>
            </w:r>
            <w:proofErr w:type="spellStart"/>
            <w:r w:rsidRPr="00101BEB">
              <w:rPr>
                <w:rFonts w:ascii="Montserrat" w:hAnsi="Montserrat" w:cs="Times New Roman"/>
                <w:sz w:val="22"/>
                <w:szCs w:val="22"/>
                <w:lang w:val="en-GB"/>
              </w:rPr>
              <w:t>incluziune</w:t>
            </w:r>
            <w:proofErr w:type="spellEnd"/>
            <w:r w:rsidRPr="00101BEB">
              <w:rPr>
                <w:rFonts w:ascii="Montserrat" w:hAnsi="Montserrat" w:cs="Times New Roman"/>
                <w:sz w:val="22"/>
                <w:szCs w:val="22"/>
                <w:lang w:val="en-GB"/>
              </w:rPr>
              <w:t xml:space="preserve"> a </w:t>
            </w:r>
            <w:proofErr w:type="spellStart"/>
            <w:r w:rsidRPr="00101BEB">
              <w:rPr>
                <w:rFonts w:ascii="Montserrat" w:hAnsi="Montserrat" w:cs="Times New Roman"/>
                <w:sz w:val="22"/>
                <w:szCs w:val="22"/>
                <w:lang w:val="en-GB"/>
              </w:rPr>
              <w:t>cetăţenilor</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români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aparţinând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minorităţii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rome</w:t>
            </w:r>
            <w:proofErr w:type="spellEnd"/>
            <w:r w:rsidRPr="00101BEB">
              <w:rPr>
                <w:rFonts w:ascii="Montserrat" w:hAnsi="Montserrat" w:cs="Times New Roman"/>
                <w:sz w:val="22"/>
                <w:szCs w:val="22"/>
                <w:lang w:val="en-GB"/>
              </w:rPr>
              <w:t xml:space="preserve"> pentru perioada 2022 - 2027</w:t>
            </w:r>
          </w:p>
        </w:tc>
      </w:tr>
      <w:tr w:rsidR="00130193" w:rsidRPr="00130193" w14:paraId="2004C8E0"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2CB8A57B" w14:textId="77777777" w:rsidR="00130193" w:rsidRPr="00130193" w:rsidRDefault="00130193"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2B11F26" w14:textId="49FFC109" w:rsidR="00130193" w:rsidRPr="00130193" w:rsidRDefault="00130193" w:rsidP="001B2CF5">
            <w:pPr>
              <w:jc w:val="both"/>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IV.Legislatie</w:t>
            </w:r>
            <w:proofErr w:type="spellEnd"/>
            <w:r w:rsidRPr="00130193">
              <w:rPr>
                <w:rFonts w:ascii="Montserrat" w:hAnsi="Montserrat" w:cs="Times New Roman"/>
                <w:b/>
                <w:bCs/>
                <w:color w:val="FFFFFF" w:themeColor="background1"/>
                <w:sz w:val="22"/>
                <w:szCs w:val="22"/>
                <w:lang w:val="en-US"/>
              </w:rPr>
              <w:t xml:space="preserve"> privind </w:t>
            </w:r>
            <w:proofErr w:type="spellStart"/>
            <w:r w:rsidRPr="00130193">
              <w:rPr>
                <w:rFonts w:ascii="Montserrat" w:hAnsi="Montserrat" w:cs="Times New Roman"/>
                <w:b/>
                <w:bCs/>
                <w:color w:val="FFFFFF" w:themeColor="background1"/>
                <w:sz w:val="22"/>
                <w:szCs w:val="22"/>
                <w:lang w:val="en-US"/>
              </w:rPr>
              <w:t>egalitatea</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sanse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intre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femei</w:t>
            </w:r>
            <w:proofErr w:type="spellEnd"/>
            <w:r w:rsidRPr="00130193">
              <w:rPr>
                <w:rFonts w:ascii="Montserrat" w:hAnsi="Montserrat" w:cs="Times New Roman"/>
                <w:b/>
                <w:bCs/>
                <w:color w:val="FFFFFF" w:themeColor="background1"/>
                <w:sz w:val="22"/>
                <w:szCs w:val="22"/>
                <w:lang w:val="en-US"/>
              </w:rPr>
              <w:t xml:space="preserve"> si </w:t>
            </w:r>
            <w:proofErr w:type="spellStart"/>
            <w:r w:rsidRPr="00130193">
              <w:rPr>
                <w:rFonts w:ascii="Montserrat" w:hAnsi="Montserrat" w:cs="Times New Roman"/>
                <w:b/>
                <w:bCs/>
                <w:color w:val="FFFFFF" w:themeColor="background1"/>
                <w:sz w:val="22"/>
                <w:szCs w:val="22"/>
                <w:lang w:val="en-US"/>
              </w:rPr>
              <w:t>barbati</w:t>
            </w:r>
            <w:proofErr w:type="spellEnd"/>
          </w:p>
        </w:tc>
      </w:tr>
      <w:tr w:rsidR="00130193" w:rsidRPr="006210DA" w14:paraId="5E176672"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A8F022"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112077" w14:textId="5390F31F"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 202/2002 privind egalitatea de șanse și de tratament între femei și bărbați, cu modificările și completările ulterioare împreună cu Normele metodologice de aplicare (Hotărârea de Guvern nr. 262/2019)</w:t>
            </w:r>
          </w:p>
        </w:tc>
      </w:tr>
      <w:tr w:rsidR="00130193" w:rsidRPr="006210DA" w14:paraId="6B3F9636"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C20EDD"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9C0F9E5" w14:textId="4A470DE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w:t>
            </w:r>
            <w:r w:rsidR="001B2CF5">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 xml:space="preserve">125/2016 privind aderarea României la Centrul european pentru interdependență și solidaritate mondială, creat prin Rezoluția (89)14, adoptată de Comitetul de Miniștri al Consiliului Europei la 21 octombrie 1993  </w:t>
            </w:r>
          </w:p>
        </w:tc>
      </w:tr>
      <w:tr w:rsidR="00130193" w:rsidRPr="006210DA" w14:paraId="39FF7111"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729586"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3DEEB8E" w14:textId="22ED7AF0"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HG nr.</w:t>
            </w:r>
            <w:r w:rsidR="001B2CF5">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1054/2005 pentru aprobarea Regulamentului de organizare și funcţionare al comisiilor judeţene și a municipiului București în domeniul egalităţii de șanse între femei și bărbaţi</w:t>
            </w:r>
          </w:p>
        </w:tc>
      </w:tr>
      <w:tr w:rsidR="00130193" w:rsidRPr="006210DA" w14:paraId="1BF44FF7"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C10D36"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249EFE" w14:textId="2557E52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HG nr. 933/2013 pentru aprobarea Regulamentului de organizare și funcționare a Comisiei naționale în domeniul egalității de șanse între femei și bărbați (CONES)</w:t>
            </w:r>
          </w:p>
        </w:tc>
      </w:tr>
      <w:tr w:rsidR="00130193" w:rsidRPr="006210DA" w14:paraId="1DD7D3C3"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AC7A78"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1E308DD" w14:textId="37FE85C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 62/2009 pentru aprobarea Ordonanţei de urgenţă a Guvernului nr. 61/2008 privind implementarea principiului egalităţii de tratament între femei și bărbaţi în ceea ce privește accesul la bunuri și servicii și furnizarea de bunuri și servicii</w:t>
            </w:r>
          </w:p>
        </w:tc>
      </w:tr>
      <w:tr w:rsidR="00130193" w:rsidRPr="006210DA" w14:paraId="2CADEAC5"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E3B2A2"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948E60A" w14:textId="3A5FB64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O.U.G. nr. 67 din 27 iunie 2007 privind aplicarea principiului egalității de tratament între bărbați și femei în cadrul schemelor profesionale de securitate social</w:t>
            </w:r>
          </w:p>
        </w:tc>
      </w:tr>
      <w:tr w:rsidR="00130193" w:rsidRPr="006210DA" w14:paraId="0963B04D"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46C52F"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4075C10" w14:textId="5DD80A8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Legea </w:t>
            </w:r>
            <w:r w:rsidR="001B2CF5">
              <w:rPr>
                <w:rFonts w:ascii="Montserrat" w:hAnsi="Montserrat" w:cs="Times New Roman"/>
                <w:sz w:val="22"/>
                <w:szCs w:val="22"/>
                <w:lang w:val="ro-RO" w:bidi="en-US"/>
              </w:rPr>
              <w:t xml:space="preserve">nr. </w:t>
            </w:r>
            <w:r w:rsidRPr="00101BEB">
              <w:rPr>
                <w:rFonts w:ascii="Montserrat" w:hAnsi="Montserrat" w:cs="Times New Roman"/>
                <w:sz w:val="22"/>
                <w:szCs w:val="22"/>
                <w:lang w:bidi="en-US"/>
              </w:rPr>
              <w:t>22/2016 pentru declararea zilei de 8 martie – Ziua femeii şi zilei de 19 noiembrie – Ziua bărbatului</w:t>
            </w:r>
          </w:p>
        </w:tc>
      </w:tr>
      <w:tr w:rsidR="00130193" w:rsidRPr="006210DA" w14:paraId="7E5A7A6E"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6F2F52"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774337" w14:textId="3B517E66"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111/2010 privind concediul şi indemnizaţia lunară pentru creşterea copiilor, cu modificările și completările ulterioare</w:t>
            </w:r>
          </w:p>
        </w:tc>
      </w:tr>
      <w:tr w:rsidR="00130193" w:rsidRPr="006210DA" w14:paraId="22D2E514"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17CBEA"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BF6B6E2" w14:textId="3C4E790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Legea </w:t>
            </w:r>
            <w:r w:rsidR="001B2CF5">
              <w:rPr>
                <w:rFonts w:ascii="Montserrat" w:hAnsi="Montserrat" w:cs="Times New Roman"/>
                <w:sz w:val="22"/>
                <w:szCs w:val="22"/>
                <w:lang w:val="ro-RO" w:bidi="en-US"/>
              </w:rPr>
              <w:t xml:space="preserve">nr. </w:t>
            </w:r>
            <w:r w:rsidRPr="00101BEB">
              <w:rPr>
                <w:rFonts w:ascii="Montserrat" w:hAnsi="Montserrat" w:cs="Times New Roman"/>
                <w:sz w:val="22"/>
                <w:szCs w:val="22"/>
                <w:lang w:bidi="en-US"/>
              </w:rPr>
              <w:t>66/2016 pentru modificarea şi completarea Ordonanţei de urgenţă a Guvernului nr. 111/2010 privind concediul şi indemnizaţia lunară pentru creşterea copiilor</w:t>
            </w:r>
          </w:p>
        </w:tc>
      </w:tr>
      <w:tr w:rsidR="00130193" w:rsidRPr="006210DA" w14:paraId="7749FA43"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AAF61A"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CB00203" w14:textId="5F78763E"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concediului paternal nr. 210/1999</w:t>
            </w:r>
          </w:p>
        </w:tc>
      </w:tr>
      <w:tr w:rsidR="00130193" w:rsidRPr="006210DA" w14:paraId="30D53BEE"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12DFFD"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27CC4C" w14:textId="2B5D134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 61 din 14 mai 2008 privind implementarea principiului egalităţii de tratament între femei şi bărbaţi în ceea ce priveşte accesul la bunuri şi servicii şi furnizarea de bunuri şi servicii </w:t>
            </w:r>
          </w:p>
        </w:tc>
      </w:tr>
      <w:tr w:rsidR="00130193" w:rsidRPr="006210DA" w14:paraId="028F6309"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68D566"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3CFB63E" w14:textId="2CBA1E3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178 din 17 iulie 2018 pentru modificarea şi completarea Legii nr. 202/2002 privind egalitatea de şanse şi de tratament între femei şi bărbaţi</w:t>
            </w:r>
          </w:p>
        </w:tc>
      </w:tr>
      <w:tr w:rsidR="00130193" w:rsidRPr="006210DA" w14:paraId="3C2A781D"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B848B7"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DCA7D01" w14:textId="7B268C2E"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eastAsia="en-GB" w:bidi="en-US"/>
              </w:rPr>
              <w:t xml:space="preserve">Strategia națională pentru egalitate de gen și prevenirea și combaterea violenței domestice 2022-2027 </w:t>
            </w:r>
          </w:p>
        </w:tc>
      </w:tr>
      <w:tr w:rsidR="00130193" w:rsidRPr="00130193" w14:paraId="2EB0F99D" w14:textId="77777777" w:rsidTr="001E548A">
        <w:trPr>
          <w:trHeight w:val="555"/>
        </w:trPr>
        <w:tc>
          <w:tcPr>
            <w:tcW w:w="936" w:type="dxa"/>
            <w:tcBorders>
              <w:bottom w:val="doubleWave" w:sz="6" w:space="0" w:color="FFFFFF" w:themeColor="background1"/>
              <w:right w:val="doubleWave" w:sz="6" w:space="0" w:color="FFFFFF" w:themeColor="background1"/>
            </w:tcBorders>
            <w:shd w:val="clear" w:color="auto" w:fill="28334C"/>
          </w:tcPr>
          <w:p w14:paraId="55034A2A" w14:textId="77777777" w:rsidR="00130193" w:rsidRPr="00130193" w:rsidRDefault="00130193" w:rsidP="0013019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A411AE0" w14:textId="41FBA64B" w:rsidR="00130193" w:rsidRPr="00130193" w:rsidRDefault="00130193" w:rsidP="001B2CF5">
            <w:pPr>
              <w:spacing w:line="240" w:lineRule="auto"/>
              <w:jc w:val="both"/>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V.Legislatie</w:t>
            </w:r>
            <w:proofErr w:type="spellEnd"/>
            <w:r w:rsidRPr="00130193">
              <w:rPr>
                <w:rFonts w:ascii="Montserrat" w:hAnsi="Montserrat" w:cs="Times New Roman"/>
                <w:b/>
                <w:bCs/>
                <w:color w:val="FFFFFF" w:themeColor="background1"/>
                <w:sz w:val="22"/>
                <w:szCs w:val="22"/>
                <w:lang w:val="en-US"/>
              </w:rPr>
              <w:t xml:space="preserve"> privind </w:t>
            </w:r>
            <w:proofErr w:type="spellStart"/>
            <w:r w:rsidRPr="00130193">
              <w:rPr>
                <w:rFonts w:ascii="Montserrat" w:hAnsi="Montserrat" w:cs="Times New Roman"/>
                <w:b/>
                <w:bCs/>
                <w:color w:val="FFFFFF" w:themeColor="background1"/>
                <w:sz w:val="22"/>
                <w:szCs w:val="22"/>
                <w:lang w:val="en-US"/>
              </w:rPr>
              <w:t>accesibilitatea</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persoanelor</w:t>
            </w:r>
            <w:proofErr w:type="spellEnd"/>
            <w:r w:rsidRPr="00130193">
              <w:rPr>
                <w:rFonts w:ascii="Montserrat" w:hAnsi="Montserrat" w:cs="Times New Roman"/>
                <w:b/>
                <w:bCs/>
                <w:color w:val="FFFFFF" w:themeColor="background1"/>
                <w:sz w:val="22"/>
                <w:szCs w:val="22"/>
                <w:lang w:val="en-US"/>
              </w:rPr>
              <w:t xml:space="preserve"> cu </w:t>
            </w:r>
            <w:proofErr w:type="spellStart"/>
            <w:r w:rsidRPr="00130193">
              <w:rPr>
                <w:rFonts w:ascii="Montserrat" w:hAnsi="Montserrat" w:cs="Times New Roman"/>
                <w:b/>
                <w:bCs/>
                <w:color w:val="FFFFFF" w:themeColor="background1"/>
                <w:sz w:val="22"/>
                <w:szCs w:val="22"/>
                <w:lang w:val="en-US"/>
              </w:rPr>
              <w:t>dizabilitati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mediu</w:t>
            </w:r>
            <w:proofErr w:type="spellEnd"/>
            <w:r w:rsidRPr="00130193">
              <w:rPr>
                <w:rFonts w:ascii="Montserrat" w:hAnsi="Montserrat" w:cs="Times New Roman"/>
                <w:b/>
                <w:bCs/>
                <w:color w:val="FFFFFF" w:themeColor="background1"/>
                <w:sz w:val="22"/>
                <w:szCs w:val="22"/>
                <w:lang w:val="en-US"/>
              </w:rPr>
              <w:t xml:space="preserve"> fizic (</w:t>
            </w:r>
            <w:proofErr w:type="spellStart"/>
            <w:proofErr w:type="gramStart"/>
            <w:r w:rsidRPr="00130193">
              <w:rPr>
                <w:rFonts w:ascii="Montserrat" w:hAnsi="Montserrat" w:cs="Times New Roman"/>
                <w:b/>
                <w:bCs/>
                <w:color w:val="FFFFFF" w:themeColor="background1"/>
                <w:sz w:val="22"/>
                <w:szCs w:val="22"/>
                <w:lang w:val="en-US"/>
              </w:rPr>
              <w:t>cladiri,spatiu</w:t>
            </w:r>
            <w:proofErr w:type="spellEnd"/>
            <w:proofErr w:type="gram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urban,monumente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istorice</w:t>
            </w:r>
            <w:proofErr w:type="spellEnd"/>
            <w:r w:rsidRPr="00130193">
              <w:rPr>
                <w:rFonts w:ascii="Montserrat" w:hAnsi="Montserrat" w:cs="Times New Roman"/>
                <w:b/>
                <w:bCs/>
                <w:color w:val="FFFFFF" w:themeColor="background1"/>
                <w:sz w:val="22"/>
                <w:szCs w:val="22"/>
                <w:lang w:val="en-US"/>
              </w:rPr>
              <w:t>)</w:t>
            </w:r>
          </w:p>
        </w:tc>
      </w:tr>
      <w:tr w:rsidR="00130193" w:rsidRPr="006210DA" w14:paraId="5B6041F7"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4EC7D4"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D54DAF2" w14:textId="557CC66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 448/2006 privind protecția și promovarea drepturilor persoanelor cu dizabilități, republicată, cu modificările și completările ulterioare</w:t>
            </w:r>
          </w:p>
        </w:tc>
      </w:tr>
      <w:tr w:rsidR="00130193" w:rsidRPr="006210DA" w14:paraId="4696ED10"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CF8895"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2B78C87" w14:textId="298597E0"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HG</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nr.</w:t>
            </w:r>
            <w:r w:rsidR="001B2CF5">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268/2007 pentru aprobarea Normelor metodologice de aplicare a prevederilor Legii nr.448/2006 privind protecţia şi promovarea drepturilor persoanelor cu handicap</w:t>
            </w:r>
          </w:p>
        </w:tc>
      </w:tr>
      <w:tr w:rsidR="00130193" w:rsidRPr="006210DA" w14:paraId="1D6285AD"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11465F"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CC56FE5" w14:textId="340FF68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Ordinul nr. 223/16.07.2007 privind implementarea formatului cardului - legitimaţie de parcare</w:t>
            </w:r>
          </w:p>
        </w:tc>
      </w:tr>
      <w:tr w:rsidR="00130193" w:rsidRPr="006210DA" w14:paraId="6C8FE670"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AEFD62"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F3B9A01" w14:textId="6371A23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Normativ privind adaptarea clădirilor civile și spațiului urban la nevoile individuale ale persoanelor cu handicap, indicativ NP 051-2012 - Revizuire NP 051/2000, aprobat prin Ordinul ministrului dezvoltării și administrației publice nr. 189/2013</w:t>
            </w:r>
          </w:p>
        </w:tc>
      </w:tr>
      <w:tr w:rsidR="00130193" w:rsidRPr="006210DA" w14:paraId="754746A6"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883ADD"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472AF1" w14:textId="1969C80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Ghid privind adoptarea măsurilor specifice pentru accesul persoanelor cu handicap la monumentele istorice, indicativ GP 088-03</w:t>
            </w:r>
          </w:p>
        </w:tc>
      </w:tr>
      <w:tr w:rsidR="00130193" w:rsidRPr="006210DA" w14:paraId="5A0E1CBA"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0341E5"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303F656" w14:textId="0A2C0539" w:rsidR="00130193" w:rsidRPr="006210DA" w:rsidRDefault="00130193" w:rsidP="001B2CF5">
            <w:pPr>
              <w:spacing w:line="240" w:lineRule="auto"/>
              <w:jc w:val="both"/>
              <w:rPr>
                <w:rFonts w:ascii="Montserrat" w:hAnsi="Montserrat"/>
                <w:sz w:val="22"/>
                <w:szCs w:val="22"/>
              </w:rPr>
            </w:pPr>
            <w:r w:rsidRPr="00101BEB">
              <w:rPr>
                <w:rFonts w:ascii="Montserrat" w:hAnsi="Montserrat"/>
                <w:sz w:val="22"/>
                <w:szCs w:val="22"/>
              </w:rPr>
              <w:t>ORDIN Nr. 189 din 12 februarie 2013 pentru aprobarea reglementării tehnice "Normativ privind adaptarea clădirilor civile şi spaţiului urban la nevoile individuale ale persoanelor cu handicap, indicativ NP 051-2012 - Revizuire NP 051/2000"*)</w:t>
            </w:r>
          </w:p>
        </w:tc>
      </w:tr>
      <w:tr w:rsidR="00130193" w:rsidRPr="00130193" w14:paraId="46C595D5" w14:textId="77777777" w:rsidTr="001E548A">
        <w:trPr>
          <w:trHeight w:val="793"/>
        </w:trPr>
        <w:tc>
          <w:tcPr>
            <w:tcW w:w="936" w:type="dxa"/>
            <w:tcBorders>
              <w:bottom w:val="doubleWave" w:sz="6" w:space="0" w:color="FFFFFF" w:themeColor="background1"/>
              <w:right w:val="doubleWave" w:sz="6" w:space="0" w:color="FFFFFF" w:themeColor="background1"/>
            </w:tcBorders>
            <w:shd w:val="clear" w:color="auto" w:fill="28334C"/>
          </w:tcPr>
          <w:p w14:paraId="0D48EB26" w14:textId="77777777" w:rsidR="00130193" w:rsidRPr="00130193" w:rsidRDefault="00130193" w:rsidP="0013019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171D357" w14:textId="6EAE5344" w:rsidR="00130193" w:rsidRPr="00130193" w:rsidRDefault="00130193" w:rsidP="001B2CF5">
            <w:pPr>
              <w:spacing w:line="240" w:lineRule="auto"/>
              <w:jc w:val="both"/>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VI.Legislatie</w:t>
            </w:r>
            <w:proofErr w:type="spellEnd"/>
            <w:r w:rsidRPr="00130193">
              <w:rPr>
                <w:rFonts w:ascii="Montserrat" w:hAnsi="Montserrat" w:cs="Times New Roman"/>
                <w:b/>
                <w:bCs/>
                <w:color w:val="FFFFFF" w:themeColor="background1"/>
                <w:sz w:val="22"/>
                <w:szCs w:val="22"/>
                <w:lang w:val="en-US"/>
              </w:rPr>
              <w:t xml:space="preserve"> privind </w:t>
            </w:r>
            <w:proofErr w:type="spellStart"/>
            <w:r w:rsidRPr="00130193">
              <w:rPr>
                <w:rFonts w:ascii="Montserrat" w:hAnsi="Montserrat" w:cs="Times New Roman"/>
                <w:b/>
                <w:bCs/>
                <w:color w:val="FFFFFF" w:themeColor="background1"/>
                <w:sz w:val="22"/>
                <w:szCs w:val="22"/>
                <w:lang w:val="en-US"/>
              </w:rPr>
              <w:t>accesibilitatea</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persoanelor</w:t>
            </w:r>
            <w:proofErr w:type="spellEnd"/>
            <w:r w:rsidRPr="00130193">
              <w:rPr>
                <w:rFonts w:ascii="Montserrat" w:hAnsi="Montserrat" w:cs="Times New Roman"/>
                <w:b/>
                <w:bCs/>
                <w:color w:val="FFFFFF" w:themeColor="background1"/>
                <w:sz w:val="22"/>
                <w:szCs w:val="22"/>
                <w:lang w:val="en-US"/>
              </w:rPr>
              <w:t xml:space="preserve"> cu </w:t>
            </w:r>
            <w:proofErr w:type="spellStart"/>
            <w:r w:rsidRPr="00130193">
              <w:rPr>
                <w:rFonts w:ascii="Montserrat" w:hAnsi="Montserrat" w:cs="Times New Roman"/>
                <w:b/>
                <w:bCs/>
                <w:color w:val="FFFFFF" w:themeColor="background1"/>
                <w:sz w:val="22"/>
                <w:szCs w:val="22"/>
                <w:lang w:val="en-US"/>
              </w:rPr>
              <w:t>dizabilitati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locuri</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munca</w:t>
            </w:r>
            <w:proofErr w:type="spellEnd"/>
            <w:r w:rsidRPr="00130193">
              <w:rPr>
                <w:rFonts w:ascii="Montserrat" w:hAnsi="Montserrat" w:cs="Times New Roman"/>
                <w:b/>
                <w:bCs/>
                <w:color w:val="FFFFFF" w:themeColor="background1"/>
                <w:sz w:val="22"/>
                <w:szCs w:val="22"/>
                <w:lang w:val="en-US"/>
              </w:rPr>
              <w:t xml:space="preserve">, respective </w:t>
            </w:r>
            <w:proofErr w:type="spellStart"/>
            <w:r w:rsidRPr="00130193">
              <w:rPr>
                <w:rFonts w:ascii="Montserrat" w:hAnsi="Montserrat" w:cs="Times New Roman"/>
                <w:b/>
                <w:bCs/>
                <w:color w:val="FFFFFF" w:themeColor="background1"/>
                <w:sz w:val="22"/>
                <w:szCs w:val="22"/>
                <w:lang w:val="en-US"/>
              </w:rPr>
              <w:t>adaptare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rezonabila</w:t>
            </w:r>
            <w:proofErr w:type="spellEnd"/>
            <w:r w:rsidRPr="00130193">
              <w:rPr>
                <w:rFonts w:ascii="Montserrat" w:hAnsi="Montserrat" w:cs="Times New Roman"/>
                <w:b/>
                <w:bCs/>
                <w:color w:val="FFFFFF" w:themeColor="background1"/>
                <w:sz w:val="22"/>
                <w:szCs w:val="22"/>
                <w:lang w:val="en-US"/>
              </w:rPr>
              <w:t xml:space="preserve"> la </w:t>
            </w:r>
            <w:proofErr w:type="spellStart"/>
            <w:r w:rsidRPr="00130193">
              <w:rPr>
                <w:rFonts w:ascii="Montserrat" w:hAnsi="Montserrat" w:cs="Times New Roman"/>
                <w:b/>
                <w:bCs/>
                <w:color w:val="FFFFFF" w:themeColor="background1"/>
                <w:sz w:val="22"/>
                <w:szCs w:val="22"/>
                <w:lang w:val="en-US"/>
              </w:rPr>
              <w:t>locul</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munca</w:t>
            </w:r>
            <w:proofErr w:type="spellEnd"/>
            <w:r w:rsidRPr="00130193">
              <w:rPr>
                <w:rFonts w:ascii="Montserrat" w:hAnsi="Montserrat" w:cs="Times New Roman"/>
                <w:b/>
                <w:bCs/>
                <w:color w:val="FFFFFF" w:themeColor="background1"/>
                <w:sz w:val="22"/>
                <w:szCs w:val="22"/>
                <w:lang w:val="en-US"/>
              </w:rPr>
              <w:t xml:space="preserve"> si </w:t>
            </w:r>
            <w:proofErr w:type="spellStart"/>
            <w:r w:rsidRPr="00130193">
              <w:rPr>
                <w:rFonts w:ascii="Montserrat" w:hAnsi="Montserrat" w:cs="Times New Roman"/>
                <w:b/>
                <w:bCs/>
                <w:color w:val="FFFFFF" w:themeColor="background1"/>
                <w:sz w:val="22"/>
                <w:szCs w:val="22"/>
                <w:lang w:val="en-US"/>
              </w:rPr>
              <w:t>angajare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asistata</w:t>
            </w:r>
            <w:proofErr w:type="spellEnd"/>
          </w:p>
        </w:tc>
      </w:tr>
      <w:tr w:rsidR="00130193" w:rsidRPr="006210DA" w14:paraId="347A0F79"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710374" w14:textId="77777777" w:rsidR="00130193" w:rsidRPr="00130193" w:rsidRDefault="00130193" w:rsidP="0013019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9E6AF6" w14:textId="4F632EF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 145 din 22 iulie 2020 pentru modificarea și completarea Legii nr. 448/2006 privind protecția și promovarea drepturilor persoanelor cu handicap</w:t>
            </w:r>
          </w:p>
        </w:tc>
      </w:tr>
      <w:tr w:rsidR="00130193" w:rsidRPr="006210DA" w14:paraId="4EE640B2"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B05FF6" w14:textId="77777777" w:rsidR="00130193" w:rsidRPr="00130193" w:rsidRDefault="00130193" w:rsidP="0013019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E5E3364" w14:textId="2B0D3B2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Comunicarea Comisiei COM(2021) 101 final din 3.3.2021, O Uniune a egalității: Strategia privind drepturile persoanelor cu handicap 2021-2030</w:t>
            </w:r>
          </w:p>
        </w:tc>
      </w:tr>
      <w:tr w:rsidR="00130193" w:rsidRPr="006210DA" w14:paraId="42A09877"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4CBD6F" w14:textId="77777777" w:rsidR="00130193" w:rsidRPr="00130193" w:rsidRDefault="00130193" w:rsidP="0013019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0C4430" w14:textId="35A33251"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Hotărârea nr. 490/2022 pentru aprobarea Strategiei naționale privind drepturile persoanelor cu dizabilități „O Românie echitabilă 2022-2027”</w:t>
            </w:r>
          </w:p>
        </w:tc>
      </w:tr>
      <w:tr w:rsidR="00130193" w:rsidRPr="006210DA" w14:paraId="07DB26F5"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05DB75" w14:textId="77777777" w:rsidR="00130193" w:rsidRPr="00130193" w:rsidRDefault="00130193" w:rsidP="0013019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C0E342" w14:textId="50CE1D86"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Carta drepturilor fundamentale a Uniunii Europene (2010/C 83/02)</w:t>
            </w:r>
          </w:p>
        </w:tc>
      </w:tr>
      <w:tr w:rsidR="00130193" w:rsidRPr="006210DA" w14:paraId="60405CC6"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23F99F" w14:textId="77777777" w:rsidR="00130193" w:rsidRPr="00130193" w:rsidRDefault="00130193" w:rsidP="0013019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92C36D4" w14:textId="0E4F7E31"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Convenția ONU privind drepturile persoanelor cu dizabilități</w:t>
            </w:r>
          </w:p>
        </w:tc>
      </w:tr>
      <w:tr w:rsidR="001E548A" w:rsidRPr="00130193" w14:paraId="23E42221" w14:textId="77777777" w:rsidTr="001E548A">
        <w:trPr>
          <w:trHeight w:val="583"/>
        </w:trPr>
        <w:tc>
          <w:tcPr>
            <w:tcW w:w="936" w:type="dxa"/>
            <w:tcBorders>
              <w:bottom w:val="doubleWave" w:sz="6" w:space="0" w:color="FFFFFF" w:themeColor="background1"/>
              <w:right w:val="doubleWave" w:sz="6" w:space="0" w:color="FFFFFF" w:themeColor="background1"/>
            </w:tcBorders>
            <w:shd w:val="clear" w:color="auto" w:fill="28334C"/>
          </w:tcPr>
          <w:p w14:paraId="54484844" w14:textId="77777777" w:rsidR="001E548A" w:rsidRPr="00130193" w:rsidRDefault="001E548A" w:rsidP="001E548A">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4094D37" w14:textId="49513E61" w:rsidR="001E548A" w:rsidRPr="00130193" w:rsidRDefault="001E548A"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VII.Legislatie</w:t>
            </w:r>
            <w:proofErr w:type="spellEnd"/>
            <w:r w:rsidRPr="001E548A">
              <w:rPr>
                <w:rFonts w:ascii="Montserrat" w:hAnsi="Montserrat" w:cs="Times New Roman"/>
                <w:b/>
                <w:bCs/>
                <w:color w:val="FFFFFF" w:themeColor="background1"/>
                <w:sz w:val="22"/>
                <w:szCs w:val="22"/>
                <w:lang w:val="en-US"/>
              </w:rPr>
              <w:t xml:space="preserve"> privind </w:t>
            </w:r>
            <w:proofErr w:type="spellStart"/>
            <w:r w:rsidRPr="001E548A">
              <w:rPr>
                <w:rFonts w:ascii="Montserrat" w:hAnsi="Montserrat" w:cs="Times New Roman"/>
                <w:b/>
                <w:bCs/>
                <w:color w:val="FFFFFF" w:themeColor="background1"/>
                <w:sz w:val="22"/>
                <w:szCs w:val="22"/>
                <w:lang w:val="en-US"/>
              </w:rPr>
              <w:t>accesibilitatea</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persoanelor</w:t>
            </w:r>
            <w:proofErr w:type="spellEnd"/>
            <w:r w:rsidRPr="001E548A">
              <w:rPr>
                <w:rFonts w:ascii="Montserrat" w:hAnsi="Montserrat" w:cs="Times New Roman"/>
                <w:b/>
                <w:bCs/>
                <w:color w:val="FFFFFF" w:themeColor="background1"/>
                <w:sz w:val="22"/>
                <w:szCs w:val="22"/>
                <w:lang w:val="en-US"/>
              </w:rPr>
              <w:t xml:space="preserve"> cu </w:t>
            </w:r>
            <w:proofErr w:type="spellStart"/>
            <w:r w:rsidRPr="001E548A">
              <w:rPr>
                <w:rFonts w:ascii="Montserrat" w:hAnsi="Montserrat" w:cs="Times New Roman"/>
                <w:b/>
                <w:bCs/>
                <w:color w:val="FFFFFF" w:themeColor="background1"/>
                <w:sz w:val="22"/>
                <w:szCs w:val="22"/>
                <w:lang w:val="en-US"/>
              </w:rPr>
              <w:t>dizabilitati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informatii</w:t>
            </w:r>
            <w:proofErr w:type="spellEnd"/>
            <w:r w:rsidRPr="001E548A">
              <w:rPr>
                <w:rFonts w:ascii="Montserrat" w:hAnsi="Montserrat" w:cs="Times New Roman"/>
                <w:b/>
                <w:bCs/>
                <w:color w:val="FFFFFF" w:themeColor="background1"/>
                <w:sz w:val="22"/>
                <w:szCs w:val="22"/>
                <w:lang w:val="en-US"/>
              </w:rPr>
              <w:t xml:space="preserve"> si </w:t>
            </w:r>
            <w:proofErr w:type="spellStart"/>
            <w:r w:rsidRPr="001E548A">
              <w:rPr>
                <w:rFonts w:ascii="Montserrat" w:hAnsi="Montserrat" w:cs="Times New Roman"/>
                <w:b/>
                <w:bCs/>
                <w:color w:val="FFFFFF" w:themeColor="background1"/>
                <w:sz w:val="22"/>
                <w:szCs w:val="22"/>
                <w:lang w:val="en-US"/>
              </w:rPr>
              <w:t>mediul</w:t>
            </w:r>
            <w:proofErr w:type="spellEnd"/>
            <w:r w:rsidRPr="001E548A">
              <w:rPr>
                <w:rFonts w:ascii="Montserrat" w:hAnsi="Montserrat" w:cs="Times New Roman"/>
                <w:b/>
                <w:bCs/>
                <w:color w:val="FFFFFF" w:themeColor="background1"/>
                <w:sz w:val="22"/>
                <w:szCs w:val="22"/>
                <w:lang w:val="en-US"/>
              </w:rPr>
              <w:t xml:space="preserve"> online</w:t>
            </w:r>
          </w:p>
        </w:tc>
      </w:tr>
      <w:tr w:rsidR="001E548A" w:rsidRPr="006210DA" w14:paraId="5077FA41"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33F824" w14:textId="77777777" w:rsidR="001E548A" w:rsidRPr="00130193" w:rsidRDefault="001E548A" w:rsidP="001E548A">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4C33940" w14:textId="07B66187"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 221/2010 pentru ratificarea Convenției privind drepturile persoanelor cu dizabilități</w:t>
            </w:r>
          </w:p>
        </w:tc>
      </w:tr>
      <w:tr w:rsidR="001E548A" w:rsidRPr="006210DA" w14:paraId="35D9AB6F"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C87DAF" w14:textId="77777777" w:rsidR="001E548A" w:rsidRPr="00130193" w:rsidRDefault="001E548A" w:rsidP="001E548A">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78A75E6" w14:textId="7AC82D2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OUG nr. 112/2018 privind accesibilitatea site-urilor web şi a aplicaţiilor mobile ale organismelor din sectorul public</w:t>
            </w:r>
          </w:p>
        </w:tc>
      </w:tr>
      <w:tr w:rsidR="001E548A" w:rsidRPr="006210DA" w14:paraId="02095637"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92819C" w14:textId="77777777" w:rsidR="001E548A" w:rsidRPr="00130193" w:rsidRDefault="001E548A" w:rsidP="001E548A">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1833807" w14:textId="6C799C24"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Ghid pentru accesibilizarea paginilor web ale instituțiilor publice din România</w:t>
            </w:r>
          </w:p>
        </w:tc>
      </w:tr>
      <w:tr w:rsidR="001E548A" w:rsidRPr="006210DA" w14:paraId="7D865421"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B44CE7" w14:textId="77777777" w:rsidR="001E548A" w:rsidRPr="00130193" w:rsidRDefault="001E548A" w:rsidP="001E548A">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F733AD" w14:textId="106802E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Strategia națională privind drepturile persoanelor cu dizabilități 2021-2027</w:t>
            </w:r>
          </w:p>
        </w:tc>
      </w:tr>
      <w:tr w:rsidR="001E548A" w:rsidRPr="006210DA" w14:paraId="1A31317A"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565F7D" w14:textId="77777777" w:rsidR="001E548A" w:rsidRPr="00130193" w:rsidRDefault="001E548A" w:rsidP="001E548A">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9A0EA8" w14:textId="0143E1B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Ghid Reflectarea Convenției Națiunilor Unite privind Drepturile Persoanelor cu Dizabilități în pregătirea și implementarea programelor și proiectelor cu finanțare nerambursabilă alocate României în perioada 2021-2027</w:t>
            </w:r>
          </w:p>
        </w:tc>
      </w:tr>
      <w:tr w:rsidR="001E548A" w:rsidRPr="00130193" w14:paraId="5C994D63" w14:textId="77777777" w:rsidTr="001E548A">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7A6F0D4B" w14:textId="77777777" w:rsidR="001E548A" w:rsidRPr="00130193" w:rsidRDefault="001E548A"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15DF554" w14:textId="2558EBAD" w:rsidR="001E548A" w:rsidRPr="00130193" w:rsidRDefault="001E548A"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VIII.Alte</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documente</w:t>
            </w:r>
            <w:proofErr w:type="spellEnd"/>
          </w:p>
        </w:tc>
      </w:tr>
      <w:tr w:rsidR="001E548A" w:rsidRPr="006210DA" w14:paraId="467DDBDB"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E93755"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CFCBA24" w14:textId="20C070C4" w:rsidR="001E548A" w:rsidRPr="00101BEB" w:rsidRDefault="001E548A" w:rsidP="001B2CF5">
            <w:pPr>
              <w:spacing w:line="240" w:lineRule="auto"/>
              <w:jc w:val="both"/>
              <w:rPr>
                <w:rFonts w:ascii="Montserrat" w:hAnsi="Montserrat" w:cs="Times New Roman"/>
                <w:sz w:val="22"/>
                <w:szCs w:val="22"/>
                <w:lang w:bidi="en-US"/>
              </w:rPr>
            </w:pPr>
            <w:r w:rsidRPr="00101BEB">
              <w:rPr>
                <w:rFonts w:ascii="Montserrat" w:hAnsi="Montserrat" w:cs="Times New Roman"/>
                <w:sz w:val="22"/>
                <w:szCs w:val="22"/>
                <w:lang w:bidi="en-US"/>
              </w:rPr>
              <w:t>PR Vest 2021-2027</w:t>
            </w:r>
          </w:p>
        </w:tc>
      </w:tr>
      <w:tr w:rsidR="001E548A" w:rsidRPr="006210DA" w14:paraId="5F04FFA5"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43E544"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3BF5AA4" w14:textId="11B2CA1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Planul de dezvoltare regională Vest 2021-2027</w:t>
            </w:r>
          </w:p>
        </w:tc>
      </w:tr>
      <w:tr w:rsidR="001E548A" w:rsidRPr="006210DA" w14:paraId="7A54DAA4"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10A5CC"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B53F94" w14:textId="12FFF21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Agenda 2030 pentru dezvoltare durabilă emisă de Organizația Națiunilor Unite</w:t>
            </w:r>
          </w:p>
        </w:tc>
      </w:tr>
      <w:tr w:rsidR="001E548A" w:rsidRPr="006210DA" w14:paraId="74640D4E"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4C987"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3C414EF" w14:textId="7FF6D0A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Raportul de Țară din 2019 privind România - Document de lucru al serviciilor comisiei SWD (2019) 1022 final: Semestrul european 2019: evaluarea progreselor înregistrate în ceea ce privește reformele structurale, prevenirea și corectarea dezechilibrelor macroeconomice, precum și rezultatele bilanțurilor aprofundate</w:t>
            </w:r>
          </w:p>
        </w:tc>
      </w:tr>
      <w:tr w:rsidR="001E548A" w:rsidRPr="006210DA" w14:paraId="1A821308"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08419D"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7C9F9D3" w14:textId="3AAFFD13"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Strategia de dezvoltare teritorială a României</w:t>
            </w:r>
          </w:p>
        </w:tc>
      </w:tr>
      <w:tr w:rsidR="001E548A" w:rsidRPr="006210DA" w14:paraId="777444A5"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20EBA8"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8FD4608" w14:textId="0C8C8A5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eastAsia="en-GB" w:bidi="en-US"/>
              </w:rPr>
              <w:t>Strategia națională din 30 martie 2022 privind</w:t>
            </w:r>
            <w:r w:rsidRPr="00101BEB">
              <w:rPr>
                <w:rStyle w:val="shdr"/>
                <w:rFonts w:ascii="Montserrat" w:hAnsi="Montserrat" w:cs="Times New Roman"/>
                <w:b/>
                <w:bCs/>
                <w:sz w:val="22"/>
                <w:szCs w:val="22"/>
                <w:bdr w:val="none" w:sz="0" w:space="0" w:color="auto" w:frame="1"/>
              </w:rPr>
              <w:t xml:space="preserve"> </w:t>
            </w:r>
            <w:r w:rsidRPr="00101BEB">
              <w:rPr>
                <w:rFonts w:ascii="Montserrat" w:hAnsi="Montserrat" w:cs="Times New Roman"/>
                <w:sz w:val="22"/>
                <w:szCs w:val="22"/>
                <w:lang w:eastAsia="en-GB" w:bidi="en-US"/>
              </w:rPr>
              <w:t>incluziunea socială și reducerea sărăciei pentru perioada 2022-2027</w:t>
            </w:r>
          </w:p>
        </w:tc>
      </w:tr>
      <w:tr w:rsidR="001E548A" w:rsidRPr="006210DA" w14:paraId="7D8BA6EE"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7A606F"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D24AC7" w14:textId="5B0AD83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val="ro-RO"/>
              </w:rPr>
              <w:t xml:space="preserve">Planul </w:t>
            </w:r>
            <w:r w:rsidR="001B2CF5" w:rsidRPr="00101BEB">
              <w:rPr>
                <w:rFonts w:ascii="Montserrat" w:hAnsi="Montserrat" w:cs="Times New Roman"/>
                <w:sz w:val="22"/>
                <w:szCs w:val="22"/>
                <w:lang w:val="ro-RO"/>
              </w:rPr>
              <w:t>Na</w:t>
            </w:r>
            <w:r w:rsidR="001B2CF5">
              <w:rPr>
                <w:rFonts w:ascii="Montserrat" w:hAnsi="Montserrat" w:cs="Times New Roman"/>
                <w:sz w:val="22"/>
                <w:szCs w:val="22"/>
                <w:lang w:val="ro-RO"/>
              </w:rPr>
              <w:t>ț</w:t>
            </w:r>
            <w:r w:rsidR="001B2CF5" w:rsidRPr="00101BEB">
              <w:rPr>
                <w:rFonts w:ascii="Montserrat" w:hAnsi="Montserrat" w:cs="Times New Roman"/>
                <w:sz w:val="22"/>
                <w:szCs w:val="22"/>
                <w:lang w:val="ro-RO"/>
              </w:rPr>
              <w:t>ional</w:t>
            </w:r>
            <w:r w:rsidRPr="00101BEB">
              <w:rPr>
                <w:rFonts w:ascii="Montserrat" w:hAnsi="Montserrat" w:cs="Times New Roman"/>
                <w:sz w:val="22"/>
                <w:szCs w:val="22"/>
                <w:lang w:val="ro-RO"/>
              </w:rPr>
              <w:t xml:space="preserve"> de Reformă 2021</w:t>
            </w:r>
          </w:p>
        </w:tc>
      </w:tr>
      <w:tr w:rsidR="001E548A" w:rsidRPr="006210DA" w14:paraId="2F32F91C"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8FF55D"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AC4E932" w14:textId="7828246B"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Banca Mondială, Politica Urbană 2020-2035 și Planul de Acțiune</w:t>
            </w:r>
          </w:p>
        </w:tc>
      </w:tr>
      <w:tr w:rsidR="001E548A" w:rsidRPr="006210DA" w14:paraId="044553CD"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27AA14"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B48454" w14:textId="370A074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Document de lucru al serviciilor Comisiei - Raportul de țară din 2020 privind România</w:t>
            </w:r>
          </w:p>
        </w:tc>
      </w:tr>
      <w:tr w:rsidR="001E548A" w:rsidRPr="006210DA" w14:paraId="55E1E2A4"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37C634"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BB9222" w14:textId="3A5F099C"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Strategia Națională de Cercetare, Inovare și Specializare Inteligentă 2021-2027</w:t>
            </w:r>
          </w:p>
        </w:tc>
      </w:tr>
      <w:tr w:rsidR="001E548A" w:rsidRPr="006210DA" w14:paraId="54599B6A"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C08192"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537AFA1" w14:textId="6B0079F7"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Strategia Regională de specializare inteligentă a regiunii Vest RIS3 2021-2027</w:t>
            </w:r>
          </w:p>
        </w:tc>
      </w:tr>
      <w:tr w:rsidR="001E548A" w:rsidRPr="006210DA" w14:paraId="4A9D845C"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AC08E1"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DD4B46" w14:textId="0C53DFD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eastAsia="en-GB"/>
              </w:rPr>
              <w:t>Eurostat OECD Manual de statistici demografice a afacerilor EN</w:t>
            </w:r>
          </w:p>
        </w:tc>
      </w:tr>
      <w:tr w:rsidR="001E548A" w:rsidRPr="00130193" w14:paraId="0C64F660"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14BD5921" w14:textId="77777777" w:rsidR="001E548A" w:rsidRPr="00130193" w:rsidRDefault="001E548A"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3F110E78" w14:textId="740B1750" w:rsidR="001E548A" w:rsidRPr="00130193" w:rsidRDefault="001E548A"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IX.Protectia</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mediului</w:t>
            </w:r>
            <w:proofErr w:type="spellEnd"/>
          </w:p>
        </w:tc>
      </w:tr>
      <w:tr w:rsidR="001E548A" w:rsidRPr="006210DA" w14:paraId="6B47327C"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EBA5A6"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63E9E2E" w14:textId="0DDD1791"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401</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2003 pentru modificarea și completarea Legii nr. 50/1991 privind autorizarea executării lucrărilor de construcții</w:t>
            </w:r>
          </w:p>
        </w:tc>
      </w:tr>
      <w:tr w:rsidR="001E548A" w:rsidRPr="006210DA" w14:paraId="24C86012"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68AED8"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C08483F" w14:textId="75DDCC5F"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 195</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 xml:space="preserve">2005 privind protecția mediului </w:t>
            </w:r>
          </w:p>
        </w:tc>
      </w:tr>
      <w:tr w:rsidR="00F70877" w:rsidRPr="006210DA" w14:paraId="46702F3A"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A65702" w14:textId="77777777" w:rsidR="00F70877" w:rsidRPr="00130193" w:rsidRDefault="00F70877"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164E348" w14:textId="41A4423A" w:rsidR="00F70877" w:rsidRPr="00101BEB" w:rsidRDefault="00F70877" w:rsidP="001B2CF5">
            <w:pPr>
              <w:spacing w:line="240" w:lineRule="auto"/>
              <w:jc w:val="both"/>
              <w:rPr>
                <w:rFonts w:ascii="Montserrat" w:hAnsi="Montserrat" w:cs="Times New Roman"/>
                <w:sz w:val="22"/>
                <w:szCs w:val="22"/>
                <w:lang w:bidi="en-US"/>
              </w:rPr>
            </w:pPr>
            <w:r w:rsidRPr="00101BEB">
              <w:rPr>
                <w:rFonts w:ascii="Montserrat" w:hAnsi="Montserrat" w:cs="Times New Roman"/>
                <w:sz w:val="22"/>
                <w:szCs w:val="22"/>
                <w:lang w:bidi="en-US"/>
              </w:rPr>
              <w:t>Legii nr. 24/2007</w:t>
            </w:r>
            <w:r>
              <w:rPr>
                <w:rFonts w:ascii="Montserrat" w:hAnsi="Montserrat" w:cs="Times New Roman"/>
                <w:sz w:val="22"/>
                <w:szCs w:val="22"/>
                <w:lang w:val="ro-RO" w:bidi="en-US"/>
              </w:rPr>
              <w:t>, republicată,</w:t>
            </w:r>
            <w:r w:rsidRPr="00101BEB">
              <w:rPr>
                <w:rFonts w:ascii="Montserrat" w:hAnsi="Montserrat" w:cs="Times New Roman"/>
                <w:sz w:val="22"/>
                <w:szCs w:val="22"/>
                <w:lang w:bidi="en-US"/>
              </w:rPr>
              <w:t xml:space="preserve"> privind reglementarea si administrarea spatiilor verzi din </w:t>
            </w:r>
            <w:r w:rsidRPr="00F70877">
              <w:rPr>
                <w:rFonts w:ascii="Montserrat" w:hAnsi="Montserrat" w:cs="Times New Roman"/>
                <w:sz w:val="22"/>
                <w:szCs w:val="22"/>
                <w:lang w:bidi="en-US"/>
              </w:rPr>
              <w:t>intravilanul localităților</w:t>
            </w:r>
          </w:p>
        </w:tc>
      </w:tr>
      <w:tr w:rsidR="001E548A" w:rsidRPr="006210DA" w14:paraId="39CCC6BF"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1A5B72"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C32F424" w14:textId="58F64947"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313</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2009 pentru modificarea si completarea Legii nr. 24/2007 privind reglementarea si administrarea spatiilor verzi din zonele urbane</w:t>
            </w:r>
          </w:p>
        </w:tc>
      </w:tr>
      <w:tr w:rsidR="001E548A" w:rsidRPr="006210DA" w14:paraId="7273971B"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174A60"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8D0132" w14:textId="7B6610D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Ordin  nr. 1825</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2016 privind aprobarea ghidurilor pentru evaluarea impactului asupra mediului*</w:t>
            </w:r>
          </w:p>
        </w:tc>
      </w:tr>
      <w:tr w:rsidR="001E548A" w:rsidRPr="006210DA" w14:paraId="0FBD6B97"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78CCA3"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04F5D5C" w14:textId="15A1F9F4"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219 din 15 noiembrie 2019 pentru modificarea şi completarea art. 16 din Ordonanţa de urgenţă a Guvernului nr. 195/2005 privind protecţia mediului</w:t>
            </w:r>
          </w:p>
        </w:tc>
      </w:tr>
      <w:tr w:rsidR="001E548A" w:rsidRPr="006210DA" w14:paraId="62FEDF15"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D5392C"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FF4B77" w14:textId="01FECF4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Avizul Comitetului European al Regiunilor — Planul de acțiune privind cadrul de la Sendai pentru reducerea riscurilor de dezastre pentru perioada 2015-2030 </w:t>
            </w:r>
          </w:p>
        </w:tc>
      </w:tr>
      <w:tr w:rsidR="001E548A" w:rsidRPr="006210DA" w14:paraId="08057D78"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DB4A7"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2B86B9E" w14:textId="27635F4B"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Planul Național Integrat în domeniul Energiei și Schimbărilor Climatice 2021-2030</w:t>
            </w:r>
          </w:p>
        </w:tc>
      </w:tr>
      <w:tr w:rsidR="001E548A" w:rsidRPr="006210DA" w14:paraId="54D801A6"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AB1BBD"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05415E0" w14:textId="2A4B7B12"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Planul Național de Management al Riscurilor de Dezastre</w:t>
            </w:r>
          </w:p>
        </w:tc>
      </w:tr>
      <w:tr w:rsidR="001E548A" w:rsidRPr="006210DA" w14:paraId="1C3D4416"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C41DE2"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7BB6C79" w14:textId="2CBD1C3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Pactul verde european</w:t>
            </w:r>
          </w:p>
        </w:tc>
      </w:tr>
      <w:tr w:rsidR="001E548A" w:rsidRPr="00130193" w14:paraId="7185B4AA"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38FAB642" w14:textId="77777777" w:rsidR="001E548A" w:rsidRPr="00130193" w:rsidRDefault="001E548A"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052EDA9F" w14:textId="73EE5B55" w:rsidR="001E548A" w:rsidRPr="00130193" w:rsidRDefault="001E548A"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X.Turism</w:t>
            </w:r>
            <w:proofErr w:type="spellEnd"/>
          </w:p>
        </w:tc>
      </w:tr>
      <w:tr w:rsidR="001E548A" w:rsidRPr="006210DA" w14:paraId="60FE13E9"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69C992" w14:textId="77777777" w:rsidR="001E548A" w:rsidRPr="00130193" w:rsidRDefault="001E548A" w:rsidP="001E548A">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666CE1D" w14:textId="3FC1AD92"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Ordonanța nr. 58 din 21 august 1998 privind organizarea și desfășurarea activității de turism în România</w:t>
            </w:r>
          </w:p>
        </w:tc>
      </w:tr>
      <w:tr w:rsidR="001E548A" w:rsidRPr="006210DA" w14:paraId="02FD0E99"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4EC8B5" w14:textId="77777777" w:rsidR="001E548A" w:rsidRPr="00130193" w:rsidRDefault="001E548A" w:rsidP="001E548A">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769347" w14:textId="042C9E2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Ordonanța nr. 15 din 23 august 2017 pentru modificarea și completarea Ordonanței Guvernului nr. 58/1998 privind organizarea și desfășurarea activității de turism în România</w:t>
            </w:r>
          </w:p>
        </w:tc>
      </w:tr>
      <w:tr w:rsidR="001E548A" w:rsidRPr="006210DA" w14:paraId="26783535"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25A42D" w14:textId="77777777" w:rsidR="001E548A" w:rsidRPr="00130193" w:rsidRDefault="001E548A" w:rsidP="001E548A">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C182CB6" w14:textId="3EBBBEB1"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10 din 19 februarie 2019 pentru stabilirea unor măsuri privind finanțarea investițiilor în turism și modificarea unor acte normative</w:t>
            </w:r>
          </w:p>
        </w:tc>
      </w:tr>
      <w:tr w:rsidR="001E548A" w:rsidRPr="00130193" w14:paraId="181E4855"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59E1E67D" w14:textId="77777777" w:rsidR="001E548A" w:rsidRPr="00130193" w:rsidRDefault="001E548A"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A541E61" w14:textId="52364A0D" w:rsidR="001E548A" w:rsidRPr="00130193" w:rsidRDefault="001E548A" w:rsidP="001B2CF5">
            <w:pPr>
              <w:spacing w:line="240" w:lineRule="auto"/>
              <w:jc w:val="both"/>
              <w:rPr>
                <w:rFonts w:ascii="Montserrat" w:hAnsi="Montserrat" w:cs="Times New Roman"/>
                <w:b/>
                <w:bCs/>
                <w:color w:val="FFFFFF" w:themeColor="background1"/>
                <w:sz w:val="22"/>
                <w:szCs w:val="22"/>
              </w:rPr>
            </w:pPr>
            <w:r w:rsidRPr="001E548A">
              <w:rPr>
                <w:rFonts w:ascii="Montserrat" w:hAnsi="Montserrat" w:cs="Times New Roman"/>
                <w:b/>
                <w:bCs/>
                <w:color w:val="FFFFFF" w:themeColor="background1"/>
                <w:sz w:val="22"/>
                <w:szCs w:val="22"/>
                <w:lang w:val="en-US"/>
              </w:rPr>
              <w:t xml:space="preserve">XI. </w:t>
            </w:r>
            <w:proofErr w:type="spellStart"/>
            <w:r w:rsidR="00E81783">
              <w:rPr>
                <w:rFonts w:ascii="Montserrat" w:hAnsi="Montserrat" w:cs="Times New Roman"/>
                <w:b/>
                <w:bCs/>
                <w:color w:val="FFFFFF" w:themeColor="background1"/>
                <w:sz w:val="22"/>
                <w:szCs w:val="22"/>
                <w:lang w:val="en-US"/>
              </w:rPr>
              <w:t>Legislație</w:t>
            </w:r>
            <w:proofErr w:type="spellEnd"/>
            <w:r w:rsidR="00E81783">
              <w:rPr>
                <w:rFonts w:ascii="Montserrat" w:hAnsi="Montserrat" w:cs="Times New Roman"/>
                <w:b/>
                <w:bCs/>
                <w:color w:val="FFFFFF" w:themeColor="background1"/>
                <w:sz w:val="22"/>
                <w:szCs w:val="22"/>
                <w:lang w:val="en-US"/>
              </w:rPr>
              <w:t xml:space="preserve"> </w:t>
            </w:r>
            <w:proofErr w:type="spellStart"/>
            <w:r w:rsidR="00E81783">
              <w:rPr>
                <w:rFonts w:ascii="Montserrat" w:hAnsi="Montserrat" w:cs="Times New Roman"/>
                <w:b/>
                <w:bCs/>
                <w:color w:val="FFFFFF" w:themeColor="background1"/>
                <w:sz w:val="22"/>
                <w:szCs w:val="22"/>
                <w:lang w:val="en-US"/>
              </w:rPr>
              <w:t>financiară</w:t>
            </w:r>
            <w:proofErr w:type="spellEnd"/>
          </w:p>
        </w:tc>
      </w:tr>
      <w:tr w:rsidR="001E548A" w:rsidRPr="006210DA" w14:paraId="0673E918"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40B624"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898514D" w14:textId="3558F9EC"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26 din 5 noiembrie 1990 *** Republicată privind registrul comerţului, cu modificările şi completările ulterioare </w:t>
            </w:r>
          </w:p>
        </w:tc>
      </w:tr>
      <w:tr w:rsidR="001E548A" w:rsidRPr="006210DA" w14:paraId="67DEBB3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1E369"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3DF4A2" w14:textId="3178B06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31 din 16 noiembrie 1990 *** Republicată privind societăţile comerciale, cu modificările și completările ulterioare</w:t>
            </w:r>
          </w:p>
        </w:tc>
      </w:tr>
      <w:tr w:rsidR="001E548A" w:rsidRPr="006210DA" w14:paraId="3184E183"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C25C44"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5A8A9F" w14:textId="7E13EE7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82 din 24 decembrie 1991 *** Republicată - Legea contabilităţii</w:t>
            </w:r>
          </w:p>
        </w:tc>
      </w:tr>
      <w:tr w:rsidR="001E548A" w:rsidRPr="006210DA" w14:paraId="64927D17"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B17C23"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F42DEB" w14:textId="5DB0ABB7"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15 din 24 martie 1994 *** Republicată privind amortizarea capitalului imobilizat în active corporale şi necorporale</w:t>
            </w:r>
          </w:p>
        </w:tc>
      </w:tr>
      <w:tr w:rsidR="001E548A" w:rsidRPr="006210DA" w14:paraId="01A471C2"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D5CAB2"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CE0BB8" w14:textId="5DB86CD0"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500 din 11 iulie 2002 privind finanţele publice</w:t>
            </w:r>
          </w:p>
        </w:tc>
      </w:tr>
      <w:tr w:rsidR="001E548A" w:rsidRPr="006210DA" w14:paraId="52E679F1"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ACBFC6"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45CD6C" w14:textId="07333F88"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346 din 14 iulie 2004 privind stimularea înființării și dezvoltării întreprinderilor mici și mijlocii, cu modificările și completările ulterioare</w:t>
            </w:r>
          </w:p>
        </w:tc>
      </w:tr>
      <w:tr w:rsidR="001E548A" w:rsidRPr="006210DA" w14:paraId="2F34D14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1C3008"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A6BA8BB" w14:textId="54190152"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359 din 8 septembrie 2004 privind simplificarea formalităților la înregistrarea în registrul comerțului a persoanelor fizice autorizate, întreprinderilor individuale, întreprinderilor familiale și persoanelor juridice, </w:t>
            </w:r>
            <w:r w:rsidRPr="00101BEB">
              <w:rPr>
                <w:rFonts w:ascii="Montserrat" w:hAnsi="Montserrat" w:cs="Times New Roman"/>
                <w:sz w:val="22"/>
                <w:szCs w:val="22"/>
              </w:rPr>
              <w:lastRenderedPageBreak/>
              <w:t>înregistrarea fiscală a acestora, precum și la autorizarea funcționării persoanelor juridice</w:t>
            </w:r>
          </w:p>
        </w:tc>
      </w:tr>
      <w:tr w:rsidR="001E548A" w:rsidRPr="006210DA" w14:paraId="0A0C75A4"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4E0F67"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B19E24" w14:textId="5E549A7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Hotărâre nr. 2139 din 30 noiembrie 2004 pentru aprobarea Catalogului privind clasificarea şi duratele normale de funcţionare a mijloacelor fixe</w:t>
            </w:r>
          </w:p>
        </w:tc>
      </w:tr>
      <w:tr w:rsidR="001E548A" w:rsidRPr="006210DA" w14:paraId="39DB5C3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09CEA6"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2498760" w14:textId="6EB7258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1 din 21 februarie 2005 (*republicată*) privind organizarea şi funcţionarea cooperaţiei </w:t>
            </w:r>
          </w:p>
        </w:tc>
      </w:tr>
      <w:tr w:rsidR="001E548A" w:rsidRPr="006210DA" w14:paraId="7EFF71BB"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6EA5B8"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2D84C99" w14:textId="03281C91"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273 din 29 iunie 2006 privind finanţele publice locale</w:t>
            </w:r>
          </w:p>
        </w:tc>
      </w:tr>
      <w:tr w:rsidR="001E548A" w:rsidRPr="006210DA" w14:paraId="4ECD434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BAFF35"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DD59DD" w14:textId="34DC9CD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Ordin nr. 244/2651 din  3 noiembrie 2010 pentru aprobarea metodologiilor de aplicare a prevederilor art. 14 alin. (7), ale art. 57 alin. (2^1) şi ale art. 76^1 alin. (1) lit. e) din Legea nr. 273/2006 privind finanţele publice locale</w:t>
            </w:r>
          </w:p>
        </w:tc>
      </w:tr>
      <w:tr w:rsidR="001E548A" w:rsidRPr="006210DA" w14:paraId="25C3B2A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9C073D"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3CE8B53" w14:textId="0E7A1731"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Hotărâre nr. 276 din 21 mai 2013 privind stabilirea valorii de intrare a mijloacelor fixe</w:t>
            </w:r>
          </w:p>
        </w:tc>
      </w:tr>
      <w:tr w:rsidR="001E548A" w:rsidRPr="006210DA" w14:paraId="6ED1AE08"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8B3C23"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8EE41A" w14:textId="7CD85B8F"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Ordin nr. 1802 din 29 decembrie 2014 pentru aprobarea Reglementărilor contabile privind situaţiile financiare anuale individuale şi situaţiile financiare anuale consolidate</w:t>
            </w:r>
          </w:p>
        </w:tc>
      </w:tr>
      <w:tr w:rsidR="001E548A" w:rsidRPr="006210DA" w14:paraId="25EFDC5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0E5B05"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C6C13C" w14:textId="133D75F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62 din 30 aprilie 2014 pentru modificarea şi completarea Legii nr. 346/2004 privind stimularea înfiinţării şi dezvoltării întreprinderilor mici şi mijlocii</w:t>
            </w:r>
          </w:p>
        </w:tc>
      </w:tr>
      <w:tr w:rsidR="001E548A" w:rsidRPr="006210DA" w14:paraId="24BFD92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E58CC9"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A56F347" w14:textId="37E31F5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Ordin nr. 773 din  1 iulie 2015 pentru aprobarea Sistemului de raportare contabilă la 30 iunie 2015 a operatorilor economici şi pentru modificarea unor reglementări contabile</w:t>
            </w:r>
          </w:p>
        </w:tc>
      </w:tr>
      <w:tr w:rsidR="001E548A" w:rsidRPr="006210DA" w14:paraId="10BE7A66"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FAE916"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CCE01D" w14:textId="1F35C5D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Ordin  nr. 82/2016 din 18 ianuarie 2016 pentru aprobarea Normelor metodologice privind întocmirea şi depunerea situaţiilor financiare ale instituţiilor publice la 31 decembrie 2015, pentru modificarea şi completarea Normelor metodologice privind organizarea şi conducerea contabilităţii instituţiilor publice, Planul de conturi pentru instituţiile publice şi instrucţiunile de aplicare a acestuia, aprobate prin Ordinul ministrului finanţelor publice nr. 1.917/2005, precum şi pentru modificarea şi completarea altor norme metodologice în domeniul contabilităţii publice</w:t>
            </w:r>
          </w:p>
        </w:tc>
      </w:tr>
      <w:tr w:rsidR="001E548A" w:rsidRPr="006210DA" w14:paraId="11FCD6AB"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6A67EE"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21FD3C" w14:textId="6CF47BC9"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Ordin nr. 166/2017 din 25 ianuarie 2017 privind principalele aspecte legate de întocmirea şi depunerea situaţiilor financiare anuale şi a raportărilor contabile anuale ale operatorilor economici la unităţile teritoriale ale Ministerului Finanţelor Publice, precum şi pentru modificarea şi completarea unor reglementări contabile</w:t>
            </w:r>
          </w:p>
        </w:tc>
      </w:tr>
      <w:tr w:rsidR="001E548A" w:rsidRPr="006210DA" w14:paraId="48DFDC4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C418F1"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FD9F95" w14:textId="7A3DB950"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H</w:t>
            </w:r>
            <w:r w:rsidRPr="00101BEB">
              <w:rPr>
                <w:rFonts w:ascii="Montserrat" w:hAnsi="Montserrat" w:cs="Times New Roman"/>
                <w:sz w:val="22"/>
                <w:szCs w:val="22"/>
                <w:lang w:val="en-US"/>
              </w:rPr>
              <w:t xml:space="preserve">G </w:t>
            </w:r>
            <w:r w:rsidRPr="00101BEB">
              <w:rPr>
                <w:rFonts w:ascii="Montserrat" w:hAnsi="Montserrat" w:cs="Times New Roman"/>
                <w:sz w:val="22"/>
                <w:szCs w:val="22"/>
              </w:rPr>
              <w:t>nr. 928 din 1 septembrie 2021 pentru modificarea și completarea titlului VII din Normele metodologice de aplicare a Legii nr. 227/2015 privind Codul fiscal, aprobate prin H</w:t>
            </w:r>
            <w:r w:rsidRPr="00101BEB">
              <w:rPr>
                <w:rFonts w:ascii="Montserrat" w:hAnsi="Montserrat" w:cs="Times New Roman"/>
                <w:sz w:val="22"/>
                <w:szCs w:val="22"/>
                <w:lang w:val="en-US"/>
              </w:rPr>
              <w:t xml:space="preserve">G </w:t>
            </w:r>
            <w:r w:rsidRPr="00101BEB">
              <w:rPr>
                <w:rFonts w:ascii="Montserrat" w:hAnsi="Montserrat" w:cs="Times New Roman"/>
                <w:sz w:val="22"/>
                <w:szCs w:val="22"/>
              </w:rPr>
              <w:t>nr. 1/2016</w:t>
            </w:r>
          </w:p>
        </w:tc>
      </w:tr>
      <w:tr w:rsidR="001E548A" w:rsidRPr="006210DA" w14:paraId="64F0387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12CF75"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ADADC6" w14:textId="2CFB367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OUG nr. 131 din 17 decembrie 2021 privind modificarea și completarea unor acte normative, precum și pentru prorogarea unor termene</w:t>
            </w:r>
          </w:p>
        </w:tc>
      </w:tr>
      <w:tr w:rsidR="001E548A" w:rsidRPr="006210DA" w14:paraId="5BF3E5F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B39F52"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F4086B" w14:textId="3C65253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OUG nr. 67 din din 18 mai 2022 privind unele măsuri fiscale, precum și pentru modificarea și completarea art. 59 din Legea nr. 207/2015 privind Codul de procedură fiscală</w:t>
            </w:r>
          </w:p>
        </w:tc>
      </w:tr>
      <w:tr w:rsidR="001E548A" w:rsidRPr="006210DA" w14:paraId="5318D4D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CACACA"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D283D9" w14:textId="0F514204"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 xml:space="preserve">UG </w:t>
            </w:r>
            <w:r w:rsidRPr="00101BEB">
              <w:rPr>
                <w:rFonts w:ascii="Montserrat" w:hAnsi="Montserrat" w:cs="Times New Roman"/>
                <w:sz w:val="22"/>
                <w:szCs w:val="22"/>
              </w:rPr>
              <w:t>nr. 85 din 17 iunie 2022 privind modificarea și completarea unor acte normative din domeniul fiscal și vamal</w:t>
            </w:r>
          </w:p>
        </w:tc>
      </w:tr>
      <w:tr w:rsidR="001E548A" w:rsidRPr="00130193" w14:paraId="7F74B2CA"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2B767C72" w14:textId="77777777" w:rsidR="001E548A" w:rsidRPr="00130193" w:rsidRDefault="001E548A"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B90DCD4" w14:textId="14B8FFC1" w:rsidR="001E548A" w:rsidRPr="00130193" w:rsidRDefault="001E548A"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XIII.Achizitii</w:t>
            </w:r>
            <w:proofErr w:type="spellEnd"/>
            <w:r w:rsidRPr="001E548A">
              <w:rPr>
                <w:rFonts w:ascii="Montserrat" w:hAnsi="Montserrat" w:cs="Times New Roman"/>
                <w:b/>
                <w:bCs/>
                <w:color w:val="FFFFFF" w:themeColor="background1"/>
                <w:sz w:val="22"/>
                <w:szCs w:val="22"/>
                <w:lang w:val="en-US"/>
              </w:rPr>
              <w:t xml:space="preserve"> publice</w:t>
            </w:r>
          </w:p>
        </w:tc>
      </w:tr>
      <w:tr w:rsidR="001E548A" w:rsidRPr="006210DA" w14:paraId="5DCB2F39"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AA91CC"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CA840CF" w14:textId="61509930"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98 din 19 mai 2016 privind achiziţiile publice</w:t>
            </w:r>
          </w:p>
        </w:tc>
      </w:tr>
      <w:tr w:rsidR="001E548A" w:rsidRPr="006210DA" w14:paraId="024D6356"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79D90C"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E8869BD" w14:textId="6C11B82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H</w:t>
            </w:r>
            <w:r w:rsidRPr="00101BEB">
              <w:rPr>
                <w:rFonts w:ascii="Montserrat" w:hAnsi="Montserrat" w:cs="Times New Roman"/>
                <w:sz w:val="22"/>
                <w:szCs w:val="22"/>
                <w:lang w:val="en-US"/>
              </w:rPr>
              <w:t>G</w:t>
            </w:r>
            <w:r w:rsidRPr="00101BEB">
              <w:rPr>
                <w:rFonts w:ascii="Montserrat" w:hAnsi="Montserrat" w:cs="Times New Roman"/>
                <w:sz w:val="22"/>
                <w:szCs w:val="22"/>
              </w:rPr>
              <w:t xml:space="preserve"> nr. 395/2016 pentru aprobarea Normelor metodologice de aplicare a prevederilor referitoare la atribuirea contractului de achiziție publică/acordului-cadru din Legea nr. 98/2016 privind achizițiile publice</w:t>
            </w:r>
          </w:p>
        </w:tc>
      </w:tr>
      <w:tr w:rsidR="001E548A" w:rsidRPr="006210DA" w14:paraId="7514E453"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E88E77"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AE5C3A" w14:textId="7ED38C3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19 din 2 martie 2022 privind unele măsuri referitoare la garanţiile de bună execuţie constituite în cadrul contractelor de achiziţie publică şi al contractelor sectoriale</w:t>
            </w:r>
          </w:p>
        </w:tc>
      </w:tr>
      <w:tr w:rsidR="001E548A" w:rsidRPr="006210DA" w14:paraId="3C9F239B"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883A64"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34DA15" w14:textId="14B6C2D2"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86 din 12 aprilie 2022 pentru completarea Legii nr. 98/2016 privind achiziţiile publice şi pentru modificarea şi completarea Legii nr. 99/2016 privind achiziţiile sectoriale</w:t>
            </w:r>
          </w:p>
        </w:tc>
      </w:tr>
      <w:tr w:rsidR="001E548A" w:rsidRPr="006210DA" w14:paraId="67B0FD6E"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25D231"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FD7653" w14:textId="425CA59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62 din 9 mai 2022 pentru modificarea art. 262 alin. (3^2) din Legea nr. 85/2014 privind procedurile de prevenire a insolvenţei şi de insolvenţă şi a </w:t>
            </w:r>
            <w:r w:rsidRPr="00101BEB">
              <w:rPr>
                <w:rFonts w:ascii="Montserrat" w:hAnsi="Montserrat" w:cs="Times New Roman"/>
                <w:sz w:val="22"/>
                <w:szCs w:val="22"/>
                <w:lang w:val="en-US"/>
              </w:rPr>
              <w:t xml:space="preserve">OUG </w:t>
            </w:r>
            <w:r w:rsidRPr="00101BEB">
              <w:rPr>
                <w:rFonts w:ascii="Montserrat" w:hAnsi="Montserrat" w:cs="Times New Roman"/>
                <w:sz w:val="22"/>
                <w:szCs w:val="22"/>
              </w:rPr>
              <w:t>nr. 19/2022 privind unele măsuri referitoare la garanţiile de bună execuţie constituite în cadrul contractelor de achiziţie publică şi al contractelor sectoriale</w:t>
            </w:r>
          </w:p>
        </w:tc>
      </w:tr>
      <w:tr w:rsidR="001E548A" w:rsidRPr="006210DA" w14:paraId="50E98064"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F75668"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BA8769" w14:textId="774A6221"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208 din 11 iulie 2022 pentru modificarea şi completarea Legii nr. 98/2016 privind achiziţiile publice, Legii nr. 99/2016 privind achiziţiile sectoriale, Legii nr. 100/2016 privind concesiunile de lucrări şi concesiunile de servicii, precum şi a Legii nr. 101/2016 privind remediile şi căile de atac în materie de atribuire a contractelor de achiziţie publică, a contractelor sectoriale şi a contractelor de concesiune de lucrări şi concesiune de servicii, precum şi pentru organizarea şi funcţionarea Consiliului Naţional de Soluţionare a Contestaţiilor</w:t>
            </w:r>
          </w:p>
        </w:tc>
      </w:tr>
      <w:tr w:rsidR="001B2CF5" w:rsidRPr="006210DA" w14:paraId="1D75EAC8"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03C2E2" w14:textId="77777777" w:rsidR="001B2CF5" w:rsidRPr="00130193" w:rsidRDefault="001B2CF5" w:rsidP="001B2CF5">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B5816F8" w14:textId="349A09C8" w:rsidR="001B2CF5" w:rsidRPr="00101BEB" w:rsidRDefault="001B2CF5" w:rsidP="001B2CF5">
            <w:pPr>
              <w:spacing w:line="240" w:lineRule="auto"/>
              <w:jc w:val="both"/>
              <w:rPr>
                <w:rFonts w:ascii="Montserrat" w:hAnsi="Montserrat" w:cs="Times New Roman"/>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 69/2016 </w:t>
            </w:r>
            <w:r w:rsidRPr="00101BEB">
              <w:rPr>
                <w:rFonts w:ascii="Montserrat" w:hAnsi="Montserrat" w:cs="Times New Roman"/>
                <w:sz w:val="22"/>
                <w:szCs w:val="22"/>
              </w:rPr>
              <w:t>din 25 aprilie 2016 privind achiziţiile publice verzi</w:t>
            </w:r>
          </w:p>
        </w:tc>
      </w:tr>
      <w:tr w:rsidR="001B2CF5" w:rsidRPr="006210DA" w14:paraId="690A8153"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DE2E9C" w14:textId="77777777" w:rsidR="001B2CF5" w:rsidRPr="00130193" w:rsidRDefault="001B2CF5" w:rsidP="001B2CF5">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5AF16CD" w14:textId="1476012B" w:rsidR="001B2CF5" w:rsidRPr="00101BEB" w:rsidRDefault="001B2CF5" w:rsidP="001B2CF5">
            <w:pPr>
              <w:spacing w:line="240" w:lineRule="auto"/>
              <w:jc w:val="both"/>
              <w:rPr>
                <w:rFonts w:ascii="Montserrat" w:hAnsi="Montserrat" w:cs="Times New Roman"/>
                <w:sz w:val="22"/>
                <w:szCs w:val="22"/>
              </w:rPr>
            </w:pPr>
            <w:r w:rsidRPr="00101BEB">
              <w:rPr>
                <w:rFonts w:ascii="Montserrat" w:hAnsi="Montserrat" w:cs="Times New Roman"/>
                <w:sz w:val="22"/>
                <w:szCs w:val="22"/>
                <w:lang w:val="en-GB" w:eastAsia="en-GB"/>
              </w:rPr>
              <w:t xml:space="preserve">ORDIN Nr. 1068/1652/2018 din 4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 pentru </w:t>
            </w:r>
            <w:proofErr w:type="spellStart"/>
            <w:r w:rsidRPr="00101BEB">
              <w:rPr>
                <w:rFonts w:ascii="Montserrat" w:hAnsi="Montserrat" w:cs="Times New Roman"/>
                <w:sz w:val="22"/>
                <w:szCs w:val="22"/>
                <w:lang w:val="en-GB" w:eastAsia="en-GB"/>
              </w:rPr>
              <w:t>aprobarea</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Ghidului</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achiziţii</w:t>
            </w:r>
            <w:proofErr w:type="spellEnd"/>
            <w:r w:rsidRPr="00101BEB">
              <w:rPr>
                <w:rFonts w:ascii="Montserrat" w:hAnsi="Montserrat" w:cs="Times New Roman"/>
                <w:sz w:val="22"/>
                <w:szCs w:val="22"/>
                <w:lang w:val="en-GB" w:eastAsia="en-GB"/>
              </w:rPr>
              <w:t xml:space="preserve"> publice </w:t>
            </w:r>
            <w:proofErr w:type="spellStart"/>
            <w:r w:rsidRPr="00101BEB">
              <w:rPr>
                <w:rFonts w:ascii="Montserrat" w:hAnsi="Montserrat" w:cs="Times New Roman"/>
                <w:sz w:val="22"/>
                <w:szCs w:val="22"/>
                <w:lang w:val="en-GB" w:eastAsia="en-GB"/>
              </w:rPr>
              <w:t>verzi</w:t>
            </w:r>
            <w:proofErr w:type="spellEnd"/>
            <w:r w:rsidRPr="00101BEB">
              <w:rPr>
                <w:rFonts w:ascii="Montserrat" w:hAnsi="Montserrat" w:cs="Times New Roman"/>
                <w:sz w:val="22"/>
                <w:szCs w:val="22"/>
                <w:lang w:val="en-GB" w:eastAsia="en-GB"/>
              </w:rPr>
              <w:t xml:space="preserve"> care </w:t>
            </w:r>
            <w:proofErr w:type="spellStart"/>
            <w:r w:rsidRPr="00101BEB">
              <w:rPr>
                <w:rFonts w:ascii="Montserrat" w:hAnsi="Montserrat" w:cs="Times New Roman"/>
                <w:sz w:val="22"/>
                <w:szCs w:val="22"/>
                <w:lang w:val="en-GB" w:eastAsia="en-GB"/>
              </w:rPr>
              <w:t>cuprinde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cerinţele</w:t>
            </w:r>
            <w:proofErr w:type="spellEnd"/>
            <w:r w:rsidRPr="00101BEB">
              <w:rPr>
                <w:rFonts w:ascii="Montserrat" w:hAnsi="Montserrat" w:cs="Times New Roman"/>
                <w:sz w:val="22"/>
                <w:szCs w:val="22"/>
                <w:lang w:val="en-GB" w:eastAsia="en-GB"/>
              </w:rPr>
              <w:t xml:space="preserve"> minime privind </w:t>
            </w:r>
            <w:proofErr w:type="spellStart"/>
            <w:r w:rsidRPr="00101BEB">
              <w:rPr>
                <w:rFonts w:ascii="Montserrat" w:hAnsi="Montserrat" w:cs="Times New Roman"/>
                <w:sz w:val="22"/>
                <w:szCs w:val="22"/>
                <w:lang w:val="en-GB" w:eastAsia="en-GB"/>
              </w:rPr>
              <w:t>protecţia</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mediului</w:t>
            </w:r>
            <w:proofErr w:type="spellEnd"/>
            <w:r w:rsidRPr="00101BEB">
              <w:rPr>
                <w:rFonts w:ascii="Montserrat" w:hAnsi="Montserrat" w:cs="Times New Roman"/>
                <w:sz w:val="22"/>
                <w:szCs w:val="22"/>
                <w:lang w:val="en-GB" w:eastAsia="en-GB"/>
              </w:rPr>
              <w:t xml:space="preserve"> pentru </w:t>
            </w:r>
            <w:proofErr w:type="spellStart"/>
            <w:r w:rsidRPr="00101BEB">
              <w:rPr>
                <w:rFonts w:ascii="Montserrat" w:hAnsi="Montserrat" w:cs="Times New Roman"/>
                <w:sz w:val="22"/>
                <w:szCs w:val="22"/>
                <w:lang w:val="en-GB" w:eastAsia="en-GB"/>
              </w:rPr>
              <w:t>anumite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grupe</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produse</w:t>
            </w:r>
            <w:proofErr w:type="spellEnd"/>
            <w:r w:rsidRPr="00101BEB">
              <w:rPr>
                <w:rFonts w:ascii="Montserrat" w:hAnsi="Montserrat" w:cs="Times New Roman"/>
                <w:sz w:val="22"/>
                <w:szCs w:val="22"/>
                <w:lang w:val="en-GB" w:eastAsia="en-GB"/>
              </w:rPr>
              <w:t xml:space="preserve"> şi </w:t>
            </w:r>
            <w:proofErr w:type="spellStart"/>
            <w:r w:rsidRPr="00101BEB">
              <w:rPr>
                <w:rFonts w:ascii="Montserrat" w:hAnsi="Montserrat" w:cs="Times New Roman"/>
                <w:sz w:val="22"/>
                <w:szCs w:val="22"/>
                <w:lang w:val="en-GB" w:eastAsia="en-GB"/>
              </w:rPr>
              <w:t>servicii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ce</w:t>
            </w:r>
            <w:proofErr w:type="spellEnd"/>
            <w:r w:rsidRPr="00101BEB">
              <w:rPr>
                <w:rFonts w:ascii="Montserrat" w:hAnsi="Montserrat" w:cs="Times New Roman"/>
                <w:sz w:val="22"/>
                <w:szCs w:val="22"/>
                <w:lang w:val="en-GB" w:eastAsia="en-GB"/>
              </w:rPr>
              <w:t xml:space="preserve"> se </w:t>
            </w:r>
            <w:proofErr w:type="spellStart"/>
            <w:r w:rsidRPr="00101BEB">
              <w:rPr>
                <w:rFonts w:ascii="Montserrat" w:hAnsi="Montserrat" w:cs="Times New Roman"/>
                <w:sz w:val="22"/>
                <w:szCs w:val="22"/>
                <w:lang w:val="en-GB" w:eastAsia="en-GB"/>
              </w:rPr>
              <w:t>solicită</w:t>
            </w:r>
            <w:proofErr w:type="spellEnd"/>
            <w:r w:rsidRPr="00101BEB">
              <w:rPr>
                <w:rFonts w:ascii="Montserrat" w:hAnsi="Montserrat" w:cs="Times New Roman"/>
                <w:sz w:val="22"/>
                <w:szCs w:val="22"/>
                <w:lang w:val="en-GB" w:eastAsia="en-GB"/>
              </w:rPr>
              <w:t xml:space="preserve"> la nivelul </w:t>
            </w:r>
            <w:proofErr w:type="spellStart"/>
            <w:r w:rsidRPr="00101BEB">
              <w:rPr>
                <w:rFonts w:ascii="Montserrat" w:hAnsi="Montserrat" w:cs="Times New Roman"/>
                <w:sz w:val="22"/>
                <w:szCs w:val="22"/>
                <w:lang w:val="en-GB" w:eastAsia="en-GB"/>
              </w:rPr>
              <w:t>caietelor</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sarcini</w:t>
            </w:r>
            <w:proofErr w:type="spellEnd"/>
            <w:r w:rsidRPr="00101BEB">
              <w:rPr>
                <w:rFonts w:ascii="Montserrat" w:hAnsi="Montserrat" w:cs="Times New Roman"/>
                <w:sz w:val="22"/>
                <w:szCs w:val="22"/>
                <w:lang w:val="en-GB" w:eastAsia="en-GB"/>
              </w:rPr>
              <w:t xml:space="preserve">:  MINISTERUL MEDIULUI Nr. 1.068 din 4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 și AGENŢIA NAŢIONALĂ PENTRU ACHIZIŢII PUBLICE Nr. 1.652 din 15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w:t>
            </w:r>
          </w:p>
        </w:tc>
      </w:tr>
      <w:tr w:rsidR="001B2CF5" w:rsidRPr="00130193" w14:paraId="1C7F2737"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23921F69" w14:textId="77777777" w:rsidR="001B2CF5" w:rsidRPr="00130193" w:rsidRDefault="001B2CF5" w:rsidP="001B2CF5">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37CBB22D" w14:textId="48B7AAC4" w:rsidR="001B2CF5" w:rsidRPr="00130193" w:rsidRDefault="001B2CF5"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XIV.Transfer</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tehnologic</w:t>
            </w:r>
            <w:proofErr w:type="spellEnd"/>
          </w:p>
        </w:tc>
      </w:tr>
      <w:tr w:rsidR="001B2CF5" w:rsidRPr="006210DA" w14:paraId="5589F851"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EF4D7A"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7C104B" w14:textId="3412F01F"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LEGE   Nr. 186/2013 din 25 </w:t>
            </w:r>
            <w:proofErr w:type="spellStart"/>
            <w:r w:rsidRPr="00101BEB">
              <w:rPr>
                <w:rFonts w:ascii="Montserrat" w:hAnsi="Montserrat" w:cs="Times New Roman"/>
                <w:sz w:val="22"/>
                <w:szCs w:val="22"/>
                <w:lang w:val="en-US"/>
              </w:rPr>
              <w:t>iunie</w:t>
            </w:r>
            <w:proofErr w:type="spellEnd"/>
            <w:r w:rsidRPr="00101BEB">
              <w:rPr>
                <w:rFonts w:ascii="Montserrat" w:hAnsi="Montserrat" w:cs="Times New Roman"/>
                <w:sz w:val="22"/>
                <w:szCs w:val="22"/>
                <w:lang w:val="en-US"/>
              </w:rPr>
              <w:t xml:space="preserve"> 2013 privind </w:t>
            </w:r>
            <w:proofErr w:type="spellStart"/>
            <w:r w:rsidRPr="00101BEB">
              <w:rPr>
                <w:rFonts w:ascii="Montserrat" w:hAnsi="Montserrat" w:cs="Times New Roman"/>
                <w:sz w:val="22"/>
                <w:szCs w:val="22"/>
                <w:lang w:val="en-US"/>
              </w:rPr>
              <w:t>constituirea</w:t>
            </w:r>
            <w:proofErr w:type="spellEnd"/>
            <w:r w:rsidRPr="00101BEB">
              <w:rPr>
                <w:rFonts w:ascii="Montserrat" w:hAnsi="Montserrat" w:cs="Times New Roman"/>
                <w:sz w:val="22"/>
                <w:szCs w:val="22"/>
                <w:lang w:val="en-US"/>
              </w:rPr>
              <w:t xml:space="preserve"> şi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parcurilor</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industriale</w:t>
            </w:r>
            <w:proofErr w:type="spellEnd"/>
          </w:p>
        </w:tc>
      </w:tr>
      <w:tr w:rsidR="001B2CF5" w:rsidRPr="006210DA" w14:paraId="2260678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082AFF"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663DDF" w14:textId="55929C25"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Ordonanța nr. 57 din 16 august 2002 privind cercetarea ştiinţifică şi dezvoltarea tehnologică</w:t>
            </w:r>
          </w:p>
        </w:tc>
      </w:tr>
      <w:tr w:rsidR="001B2CF5" w:rsidRPr="006210DA" w14:paraId="05855FD4"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71A0BA"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30003A" w14:textId="747D0AD5"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319 din 8 iulie 2003 privind Statutul personalului de cercetare-dezvoltare </w:t>
            </w:r>
          </w:p>
        </w:tc>
      </w:tr>
      <w:tr w:rsidR="001B2CF5" w:rsidRPr="006210DA" w14:paraId="47F1D58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BA08AD"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EBCBAF" w14:textId="7C1593F2"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324 din 8 iulie 2003 pentru aprobarea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nr. 57/2002 privind cercetarea științifică și dezvoltarea tehnologică</w:t>
            </w:r>
          </w:p>
        </w:tc>
      </w:tr>
      <w:tr w:rsidR="001B2CF5" w:rsidRPr="006210DA" w14:paraId="1A2C5030"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9AB8C0"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1AE6383" w14:textId="62D9B3CE"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Lege nr. 206 din 27 mai 2004 (actualizata) privind buna conduită în cercetarea științifică, dezvoltarea tehnologică și inovare</w:t>
            </w:r>
          </w:p>
        </w:tc>
      </w:tr>
      <w:tr w:rsidR="001B2CF5" w:rsidRPr="006210DA" w14:paraId="2B52B362"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0D12BD"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D94AA36" w14:textId="54D3E0A4"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OG nr. 6 din 26 ianuarie 2011 (actualizată) pentru modificarea și OG nr. 57/2002 privind cercetarea științifică și dezvoltarea tehnologică</w:t>
            </w:r>
          </w:p>
        </w:tc>
      </w:tr>
      <w:tr w:rsidR="001B2CF5" w:rsidRPr="006210DA" w14:paraId="2D20D4A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B8814F"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7456AD9" w14:textId="5F5DE89D"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HG nr. 134 din 16 februarie 2011 Norme metodologice privind stabilirea categoriilor de cheltuieli pentru activități de cercetare și dezvoltare și de stimulare a inovării, finanțate de la bugetul de stat</w:t>
            </w:r>
          </w:p>
        </w:tc>
      </w:tr>
      <w:tr w:rsidR="001B2CF5" w:rsidRPr="006210DA" w14:paraId="1F4CBC7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DF7872"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61C85FA" w14:textId="30B1C499"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120 din 29 mai 2015 privind stimularea investitorilor individuali-business angels </w:t>
            </w:r>
          </w:p>
        </w:tc>
      </w:tr>
      <w:tr w:rsidR="001B2CF5" w:rsidRPr="006210DA" w14:paraId="17FB947E"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E7B3C4"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E8546D" w14:textId="2ECFFB33"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OG nr. 2 din 19 ianuarie 2016 pentru modificarea Legii nr. 206/2004 privind buna conduită în cercetarea științifică, dezvoltarea tehnologică și inovare</w:t>
            </w:r>
          </w:p>
        </w:tc>
      </w:tr>
      <w:tr w:rsidR="001B2CF5" w:rsidRPr="006210DA" w14:paraId="00AC4EF6"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D02936"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6C9A42F" w14:textId="7BE4904A"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HG nr.134 din 2 martie 2016 privind modificarea și completarea HG nr.681/2011 privind aprobarea Codului studiilor universitare de doctorat </w:t>
            </w:r>
          </w:p>
        </w:tc>
      </w:tr>
      <w:tr w:rsidR="001B2CF5" w:rsidRPr="006210DA" w14:paraId="32993171"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5DDA18"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484B825" w14:textId="0A807301"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HOTĂRÂRE  Nr. 369/2021 din 29 </w:t>
            </w:r>
            <w:proofErr w:type="spellStart"/>
            <w:r w:rsidRPr="00101BEB">
              <w:rPr>
                <w:rFonts w:ascii="Montserrat" w:hAnsi="Montserrat" w:cs="Times New Roman"/>
                <w:sz w:val="22"/>
                <w:szCs w:val="22"/>
                <w:lang w:val="en-US"/>
              </w:rPr>
              <w:t>martie</w:t>
            </w:r>
            <w:proofErr w:type="spellEnd"/>
            <w:r w:rsidRPr="00101BEB">
              <w:rPr>
                <w:rFonts w:ascii="Montserrat" w:hAnsi="Montserrat" w:cs="Times New Roman"/>
                <w:sz w:val="22"/>
                <w:szCs w:val="22"/>
                <w:lang w:val="en-US"/>
              </w:rPr>
              <w:t xml:space="preserve"> 2021 privind </w:t>
            </w:r>
            <w:proofErr w:type="spellStart"/>
            <w:r w:rsidRPr="00101BEB">
              <w:rPr>
                <w:rFonts w:ascii="Montserrat" w:hAnsi="Montserrat" w:cs="Times New Roman"/>
                <w:sz w:val="22"/>
                <w:szCs w:val="22"/>
                <w:lang w:val="en-US"/>
              </w:rPr>
              <w:t>organizarea</w:t>
            </w:r>
            <w:proofErr w:type="spellEnd"/>
            <w:r w:rsidRPr="00101BEB">
              <w:rPr>
                <w:rFonts w:ascii="Montserrat" w:hAnsi="Montserrat" w:cs="Times New Roman"/>
                <w:sz w:val="22"/>
                <w:szCs w:val="22"/>
                <w:lang w:val="en-US"/>
              </w:rPr>
              <w:t xml:space="preserve"> şi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Ministerului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Educaţiei</w:t>
            </w:r>
            <w:proofErr w:type="spellEnd"/>
          </w:p>
        </w:tc>
      </w:tr>
      <w:tr w:rsidR="001B2CF5" w:rsidRPr="006210DA" w14:paraId="644A2DF8"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0A9943"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A677AE" w14:textId="7CC8943F"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lang w:val="en-GB"/>
              </w:rPr>
              <w:t xml:space="preserve">HOTĂRÂRE Nr. 477/2019 din 4 </w:t>
            </w:r>
            <w:proofErr w:type="spellStart"/>
            <w:r w:rsidRPr="00101BEB">
              <w:rPr>
                <w:rFonts w:ascii="Montserrat" w:hAnsi="Montserrat" w:cs="Times New Roman"/>
                <w:sz w:val="22"/>
                <w:szCs w:val="22"/>
                <w:lang w:val="en-GB"/>
              </w:rPr>
              <w:t>iulie</w:t>
            </w:r>
            <w:proofErr w:type="spellEnd"/>
            <w:r w:rsidRPr="00101BEB">
              <w:rPr>
                <w:rFonts w:ascii="Montserrat" w:hAnsi="Montserrat" w:cs="Times New Roman"/>
                <w:sz w:val="22"/>
                <w:szCs w:val="22"/>
                <w:lang w:val="en-GB"/>
              </w:rPr>
              <w:t xml:space="preserve"> 2019 privind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Normelor</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metodologice</w:t>
            </w:r>
            <w:proofErr w:type="spellEnd"/>
            <w:r w:rsidRPr="00101BEB">
              <w:rPr>
                <w:rFonts w:ascii="Montserrat" w:hAnsi="Montserrat" w:cs="Times New Roman"/>
                <w:sz w:val="22"/>
                <w:szCs w:val="22"/>
                <w:lang w:val="en-GB"/>
              </w:rPr>
              <w:t xml:space="preserve"> pentru </w:t>
            </w:r>
            <w:proofErr w:type="spellStart"/>
            <w:r w:rsidRPr="00101BEB">
              <w:rPr>
                <w:rFonts w:ascii="Montserrat" w:hAnsi="Montserrat" w:cs="Times New Roman"/>
                <w:sz w:val="22"/>
                <w:szCs w:val="22"/>
                <w:lang w:val="en-GB"/>
              </w:rPr>
              <w:t>evaluarea</w:t>
            </w:r>
            <w:proofErr w:type="spellEnd"/>
            <w:r w:rsidRPr="00101BEB">
              <w:rPr>
                <w:rFonts w:ascii="Montserrat" w:hAnsi="Montserrat" w:cs="Times New Roman"/>
                <w:sz w:val="22"/>
                <w:szCs w:val="22"/>
                <w:lang w:val="en-GB"/>
              </w:rPr>
              <w:t xml:space="preserve"> în </w:t>
            </w:r>
            <w:proofErr w:type="spellStart"/>
            <w:r w:rsidRPr="00101BEB">
              <w:rPr>
                <w:rFonts w:ascii="Montserrat" w:hAnsi="Montserrat" w:cs="Times New Roman"/>
                <w:sz w:val="22"/>
                <w:szCs w:val="22"/>
                <w:lang w:val="en-GB"/>
              </w:rPr>
              <w:t>vederea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acreditării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institutelor</w:t>
            </w:r>
            <w:proofErr w:type="spellEnd"/>
            <w:r w:rsidRPr="00101BEB">
              <w:rPr>
                <w:rFonts w:ascii="Montserrat" w:hAnsi="Montserrat" w:cs="Times New Roman"/>
                <w:sz w:val="22"/>
                <w:szCs w:val="22"/>
                <w:lang w:val="en-GB"/>
              </w:rPr>
              <w:t xml:space="preserve"> naţionale de </w:t>
            </w:r>
            <w:proofErr w:type="spellStart"/>
            <w:r w:rsidRPr="00101BEB">
              <w:rPr>
                <w:rFonts w:ascii="Montserrat" w:hAnsi="Montserrat" w:cs="Times New Roman"/>
                <w:sz w:val="22"/>
                <w:szCs w:val="22"/>
                <w:lang w:val="en-GB"/>
              </w:rPr>
              <w:t>cercetare</w:t>
            </w:r>
            <w:proofErr w:type="spellEnd"/>
            <w:r w:rsidRPr="00101BEB">
              <w:rPr>
                <w:rFonts w:ascii="Montserrat" w:hAnsi="Montserrat" w:cs="Times New Roman"/>
                <w:sz w:val="22"/>
                <w:szCs w:val="22"/>
                <w:lang w:val="en-GB"/>
              </w:rPr>
              <w:t>-dezvoltare</w:t>
            </w:r>
          </w:p>
        </w:tc>
      </w:tr>
      <w:tr w:rsidR="001B2CF5" w:rsidRPr="006210DA" w14:paraId="5E2DEBD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D2622E"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E0D4571" w14:textId="35EC3F81"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Lege nr. 102 din 19 mai 2016 privind incubatoarele de afaceri</w:t>
            </w:r>
          </w:p>
        </w:tc>
      </w:tr>
      <w:tr w:rsidR="001B2CF5" w:rsidRPr="006210DA" w14:paraId="4C0A379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BEB28A"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8D41A86" w14:textId="434D1333"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Normele de aplicare a Legii nr.102/2016 privind incubatoarele de afaceri din 01.02.2017 </w:t>
            </w:r>
          </w:p>
        </w:tc>
      </w:tr>
      <w:tr w:rsidR="001B2CF5" w:rsidRPr="006210DA" w14:paraId="2EA4F77D"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04269A"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D49AE00" w14:textId="7EE67579"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HOTĂRÂRE  Nr. 371/2021 din 29 </w:t>
            </w:r>
            <w:proofErr w:type="spellStart"/>
            <w:r w:rsidRPr="00101BEB">
              <w:rPr>
                <w:rFonts w:ascii="Montserrat" w:hAnsi="Montserrat" w:cs="Times New Roman"/>
                <w:sz w:val="22"/>
                <w:szCs w:val="22"/>
                <w:lang w:val="en-US"/>
              </w:rPr>
              <w:t>martie</w:t>
            </w:r>
            <w:proofErr w:type="spellEnd"/>
            <w:r w:rsidRPr="00101BEB">
              <w:rPr>
                <w:rFonts w:ascii="Montserrat" w:hAnsi="Montserrat" w:cs="Times New Roman"/>
                <w:sz w:val="22"/>
                <w:szCs w:val="22"/>
                <w:lang w:val="en-US"/>
              </w:rPr>
              <w:t xml:space="preserve"> 2021 privind </w:t>
            </w:r>
            <w:proofErr w:type="spellStart"/>
            <w:r w:rsidRPr="00101BEB">
              <w:rPr>
                <w:rFonts w:ascii="Montserrat" w:hAnsi="Montserrat" w:cs="Times New Roman"/>
                <w:sz w:val="22"/>
                <w:szCs w:val="22"/>
                <w:lang w:val="en-US"/>
              </w:rPr>
              <w:t>organizarea</w:t>
            </w:r>
            <w:proofErr w:type="spellEnd"/>
            <w:r w:rsidRPr="00101BEB">
              <w:rPr>
                <w:rFonts w:ascii="Montserrat" w:hAnsi="Montserrat" w:cs="Times New Roman"/>
                <w:sz w:val="22"/>
                <w:szCs w:val="22"/>
                <w:lang w:val="en-US"/>
              </w:rPr>
              <w:t xml:space="preserve"> şi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Ministerului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Cercetării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Inovării</w:t>
            </w:r>
            <w:proofErr w:type="spellEnd"/>
            <w:r w:rsidRPr="00101BEB">
              <w:rPr>
                <w:rFonts w:ascii="Montserrat" w:hAnsi="Montserrat" w:cs="Times New Roman"/>
                <w:sz w:val="22"/>
                <w:szCs w:val="22"/>
                <w:lang w:val="en-US"/>
              </w:rPr>
              <w:t xml:space="preserve"> şi </w:t>
            </w:r>
            <w:proofErr w:type="spellStart"/>
            <w:r w:rsidRPr="00101BEB">
              <w:rPr>
                <w:rFonts w:ascii="Montserrat" w:hAnsi="Montserrat" w:cs="Times New Roman"/>
                <w:sz w:val="22"/>
                <w:szCs w:val="22"/>
                <w:lang w:val="en-US"/>
              </w:rPr>
              <w:t>Digitalizării</w:t>
            </w:r>
            <w:proofErr w:type="spellEnd"/>
          </w:p>
        </w:tc>
      </w:tr>
      <w:tr w:rsidR="001B2CF5" w:rsidRPr="006210DA" w14:paraId="2619B0E7"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B746D0"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7244937" w14:textId="6A359D03"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Lege nr. 158 din 30 iunie 2017 pentru stimularea personalului de cercetare, dezvoltare și inovare din instituții de învățământ superior de stat și unități de cercetare dezvoltare-inovare din sistemul național în vederea impulsionării procesului de dezvoltare economico-socială și culturală a României</w:t>
            </w:r>
          </w:p>
        </w:tc>
      </w:tr>
      <w:tr w:rsidR="001B2CF5" w:rsidRPr="006210DA" w14:paraId="242B520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A4534D"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51C9275" w14:textId="25D5783F"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222 din 31 iulie 2018 privind aprobarea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 xml:space="preserve">nr.6/2011 pentru modificarea și completarea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nr.57/2002 privind cercetarea științifică și tehnologică</w:t>
            </w:r>
          </w:p>
        </w:tc>
      </w:tr>
      <w:tr w:rsidR="001B2CF5" w:rsidRPr="006210DA" w14:paraId="5E912225"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F74B09"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972E1E8" w14:textId="77777777" w:rsidR="001B2CF5" w:rsidRPr="00101BEB" w:rsidRDefault="001B2CF5" w:rsidP="001B2CF5">
            <w:pPr>
              <w:autoSpaceDE w:val="0"/>
              <w:autoSpaceDN w:val="0"/>
              <w:adjustRightInd w:val="0"/>
              <w:spacing w:line="240" w:lineRule="auto"/>
              <w:jc w:val="both"/>
              <w:rPr>
                <w:rFonts w:ascii="Montserrat" w:hAnsi="Montserrat" w:cs="Times New Roman"/>
                <w:sz w:val="22"/>
                <w:szCs w:val="22"/>
                <w:lang w:val="en-GB"/>
              </w:rPr>
            </w:pPr>
            <w:r w:rsidRPr="00101BEB">
              <w:rPr>
                <w:rFonts w:ascii="Montserrat" w:hAnsi="Montserrat" w:cs="Times New Roman"/>
                <w:sz w:val="22"/>
                <w:szCs w:val="22"/>
                <w:lang w:val="en-GB"/>
              </w:rPr>
              <w:t xml:space="preserve">DECRET Nr. 836/2018 din 11 </w:t>
            </w:r>
            <w:proofErr w:type="spellStart"/>
            <w:r w:rsidRPr="00101BEB">
              <w:rPr>
                <w:rFonts w:ascii="Montserrat" w:hAnsi="Montserrat" w:cs="Times New Roman"/>
                <w:sz w:val="22"/>
                <w:szCs w:val="22"/>
                <w:lang w:val="en-GB"/>
              </w:rPr>
              <w:t>octombrie</w:t>
            </w:r>
            <w:proofErr w:type="spellEnd"/>
            <w:r w:rsidRPr="00101BEB">
              <w:rPr>
                <w:rFonts w:ascii="Montserrat" w:hAnsi="Montserrat" w:cs="Times New Roman"/>
                <w:sz w:val="22"/>
                <w:szCs w:val="22"/>
                <w:lang w:val="en-GB"/>
              </w:rPr>
              <w:t xml:space="preserve"> 2018 pentru </w:t>
            </w:r>
            <w:proofErr w:type="spellStart"/>
            <w:r w:rsidRPr="00101BEB">
              <w:rPr>
                <w:rFonts w:ascii="Montserrat" w:hAnsi="Montserrat" w:cs="Times New Roman"/>
                <w:sz w:val="22"/>
                <w:szCs w:val="22"/>
                <w:lang w:val="en-GB"/>
              </w:rPr>
              <w:t>promulgarea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Legii</w:t>
            </w:r>
            <w:proofErr w:type="spellEnd"/>
            <w:r w:rsidRPr="00101BEB">
              <w:rPr>
                <w:rFonts w:ascii="Montserrat" w:hAnsi="Montserrat" w:cs="Times New Roman"/>
                <w:sz w:val="22"/>
                <w:szCs w:val="22"/>
                <w:lang w:val="en-GB"/>
              </w:rPr>
              <w:t xml:space="preserve"> privind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OG nr. 41/2015 pentru </w:t>
            </w:r>
            <w:proofErr w:type="spellStart"/>
            <w:r w:rsidRPr="00101BEB">
              <w:rPr>
                <w:rFonts w:ascii="Montserrat" w:hAnsi="Montserrat" w:cs="Times New Roman"/>
                <w:sz w:val="22"/>
                <w:szCs w:val="22"/>
                <w:lang w:val="en-GB"/>
              </w:rPr>
              <w:t>modificarea</w:t>
            </w:r>
            <w:proofErr w:type="spellEnd"/>
            <w:r w:rsidRPr="00101BEB">
              <w:rPr>
                <w:rFonts w:ascii="Montserrat" w:hAnsi="Montserrat" w:cs="Times New Roman"/>
                <w:sz w:val="22"/>
                <w:szCs w:val="22"/>
                <w:lang w:val="en-GB"/>
              </w:rPr>
              <w:t xml:space="preserve"> şi </w:t>
            </w:r>
            <w:proofErr w:type="spellStart"/>
            <w:r w:rsidRPr="00101BEB">
              <w:rPr>
                <w:rFonts w:ascii="Montserrat" w:hAnsi="Montserrat" w:cs="Times New Roman"/>
                <w:sz w:val="22"/>
                <w:szCs w:val="22"/>
                <w:lang w:val="en-GB"/>
              </w:rPr>
              <w:t>completarea</w:t>
            </w:r>
            <w:proofErr w:type="spellEnd"/>
            <w:r w:rsidRPr="00101BEB">
              <w:rPr>
                <w:rFonts w:ascii="Montserrat" w:hAnsi="Montserrat" w:cs="Times New Roman"/>
                <w:sz w:val="22"/>
                <w:szCs w:val="22"/>
                <w:lang w:val="en-GB"/>
              </w:rPr>
              <w:t xml:space="preserve"> OG nr. 57/2002 privind </w:t>
            </w:r>
            <w:proofErr w:type="spellStart"/>
            <w:r w:rsidRPr="00101BEB">
              <w:rPr>
                <w:rFonts w:ascii="Montserrat" w:hAnsi="Montserrat" w:cs="Times New Roman"/>
                <w:sz w:val="22"/>
                <w:szCs w:val="22"/>
                <w:lang w:val="en-GB"/>
              </w:rPr>
              <w:t>cercetarea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ştiinţifică</w:t>
            </w:r>
            <w:proofErr w:type="spellEnd"/>
            <w:r w:rsidRPr="00101BEB">
              <w:rPr>
                <w:rFonts w:ascii="Montserrat" w:hAnsi="Montserrat" w:cs="Times New Roman"/>
                <w:sz w:val="22"/>
                <w:szCs w:val="22"/>
                <w:lang w:val="en-GB"/>
              </w:rPr>
              <w:t xml:space="preserve"> şi </w:t>
            </w:r>
            <w:proofErr w:type="spellStart"/>
            <w:r w:rsidRPr="00101BEB">
              <w:rPr>
                <w:rFonts w:ascii="Montserrat" w:hAnsi="Montserrat" w:cs="Times New Roman"/>
                <w:sz w:val="22"/>
                <w:szCs w:val="22"/>
                <w:lang w:val="en-GB"/>
              </w:rPr>
              <w:t>dezvoltarea</w:t>
            </w:r>
            <w:proofErr w:type="spellEnd"/>
          </w:p>
          <w:p w14:paraId="26066659" w14:textId="17512CAB" w:rsidR="001B2CF5" w:rsidRPr="006210DA" w:rsidRDefault="001B2CF5" w:rsidP="001B2CF5">
            <w:pPr>
              <w:spacing w:line="240" w:lineRule="auto"/>
              <w:jc w:val="both"/>
              <w:rPr>
                <w:rFonts w:ascii="Montserrat" w:hAnsi="Montserrat"/>
                <w:sz w:val="22"/>
                <w:szCs w:val="22"/>
              </w:rPr>
            </w:pPr>
            <w:proofErr w:type="spellStart"/>
            <w:r w:rsidRPr="00101BEB">
              <w:rPr>
                <w:rFonts w:ascii="Montserrat" w:hAnsi="Montserrat" w:cs="Times New Roman"/>
                <w:sz w:val="22"/>
                <w:szCs w:val="22"/>
                <w:lang w:val="en-GB"/>
              </w:rPr>
              <w:t>tehnologică</w:t>
            </w:r>
            <w:proofErr w:type="spellEnd"/>
          </w:p>
        </w:tc>
      </w:tr>
      <w:tr w:rsidR="001B2CF5" w:rsidRPr="006210DA" w14:paraId="3DB7C0D1"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CA6A1"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1712C28" w14:textId="202B561E"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Lege nr. 241 din 12 octombrie 2018 privind aprobarea Ordonanței Guvernului nr. 41/2015 pentru modificarea și completarea Ordonanței Guvernului nr. 57/2002 privind cercetarea științifică și dezvoltarea tehnologică</w:t>
            </w:r>
          </w:p>
        </w:tc>
      </w:tr>
      <w:tr w:rsidR="00E81783" w:rsidRPr="006210DA" w14:paraId="39F47956"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27344C"/>
          </w:tcPr>
          <w:p w14:paraId="0BD66FF4" w14:textId="7E56F77F" w:rsidR="00E81783" w:rsidRPr="00E81783" w:rsidRDefault="00E81783" w:rsidP="00E81783">
            <w:pPr>
              <w:rPr>
                <w:rFonts w:ascii="Montserrat" w:hAnsi="Montserrat"/>
                <w:b/>
                <w:bCs/>
                <w:color w:val="FFFFFF" w:themeColor="background1"/>
                <w:sz w:val="22"/>
                <w:szCs w:val="22"/>
                <w:lang w:val="en-US"/>
              </w:rPr>
            </w:pPr>
            <w:r w:rsidRPr="00E81783">
              <w:rPr>
                <w:rFonts w:ascii="Montserrat" w:hAnsi="Montserrat"/>
                <w:b/>
                <w:bCs/>
                <w:color w:val="FFFFFF" w:themeColor="background1"/>
                <w:sz w:val="22"/>
                <w:szCs w:val="22"/>
                <w:lang w:val="en-US"/>
              </w:rPr>
              <w:t xml:space="preserve">Nr. </w:t>
            </w:r>
            <w:proofErr w:type="spellStart"/>
            <w:r w:rsidRPr="00E81783">
              <w:rPr>
                <w:rFonts w:ascii="Montserrat" w:hAnsi="Montserrat"/>
                <w:b/>
                <w:bCs/>
                <w:color w:val="FFFFFF" w:themeColor="background1"/>
                <w:sz w:val="22"/>
                <w:szCs w:val="22"/>
                <w:lang w:val="en-US"/>
              </w:rPr>
              <w:t>crt</w:t>
            </w:r>
            <w:proofErr w:type="spellEnd"/>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44C"/>
          </w:tcPr>
          <w:p w14:paraId="3C91A1AF" w14:textId="4BBCE0D0" w:rsidR="00E81783" w:rsidRPr="00E81783" w:rsidRDefault="00E81783" w:rsidP="00E81783">
            <w:pPr>
              <w:spacing w:line="240" w:lineRule="auto"/>
              <w:rPr>
                <w:rFonts w:ascii="Montserrat" w:hAnsi="Montserrat" w:cs="Times New Roman"/>
                <w:b/>
                <w:bCs/>
                <w:color w:val="FFFFFF" w:themeColor="background1"/>
                <w:sz w:val="22"/>
                <w:szCs w:val="22"/>
                <w:lang w:val="en-US"/>
              </w:rPr>
            </w:pPr>
            <w:proofErr w:type="spellStart"/>
            <w:r w:rsidRPr="001E548A">
              <w:rPr>
                <w:rFonts w:ascii="Montserrat" w:hAnsi="Montserrat" w:cs="Times New Roman"/>
                <w:b/>
                <w:bCs/>
                <w:color w:val="FFFFFF" w:themeColor="background1"/>
                <w:sz w:val="22"/>
                <w:szCs w:val="22"/>
                <w:lang w:val="en-US"/>
              </w:rPr>
              <w:t>XIV.</w:t>
            </w:r>
            <w:r>
              <w:rPr>
                <w:rFonts w:ascii="Montserrat" w:hAnsi="Montserrat" w:cs="Times New Roman"/>
                <w:b/>
                <w:bCs/>
                <w:color w:val="FFFFFF" w:themeColor="background1"/>
                <w:sz w:val="22"/>
                <w:szCs w:val="22"/>
                <w:lang w:val="en-US"/>
              </w:rPr>
              <w:t>Construcții</w:t>
            </w:r>
            <w:proofErr w:type="spellEnd"/>
            <w:r>
              <w:rPr>
                <w:rFonts w:ascii="Montserrat" w:hAnsi="Montserrat" w:cs="Times New Roman"/>
                <w:b/>
                <w:bCs/>
                <w:color w:val="FFFFFF" w:themeColor="background1"/>
                <w:sz w:val="22"/>
                <w:szCs w:val="22"/>
                <w:lang w:val="en-US"/>
              </w:rPr>
              <w:t xml:space="preserve"> și </w:t>
            </w:r>
            <w:proofErr w:type="spellStart"/>
            <w:r>
              <w:rPr>
                <w:rFonts w:ascii="Montserrat" w:hAnsi="Montserrat" w:cs="Times New Roman"/>
                <w:b/>
                <w:bCs/>
                <w:color w:val="FFFFFF" w:themeColor="background1"/>
                <w:sz w:val="22"/>
                <w:szCs w:val="22"/>
                <w:lang w:val="en-US"/>
              </w:rPr>
              <w:t>amenajarea</w:t>
            </w:r>
            <w:proofErr w:type="spellEnd"/>
            <w:r>
              <w:rPr>
                <w:rFonts w:ascii="Montserrat" w:hAnsi="Montserrat" w:cs="Times New Roman"/>
                <w:b/>
                <w:bCs/>
                <w:color w:val="FFFFFF" w:themeColor="background1"/>
                <w:sz w:val="22"/>
                <w:szCs w:val="22"/>
                <w:lang w:val="en-US"/>
              </w:rPr>
              <w:t xml:space="preserve"> </w:t>
            </w:r>
            <w:proofErr w:type="spellStart"/>
            <w:r>
              <w:rPr>
                <w:rFonts w:ascii="Montserrat" w:hAnsi="Montserrat" w:cs="Times New Roman"/>
                <w:b/>
                <w:bCs/>
                <w:color w:val="FFFFFF" w:themeColor="background1"/>
                <w:sz w:val="22"/>
                <w:szCs w:val="22"/>
                <w:lang w:val="en-US"/>
              </w:rPr>
              <w:t>teritoriului</w:t>
            </w:r>
            <w:proofErr w:type="spellEnd"/>
          </w:p>
        </w:tc>
      </w:tr>
      <w:tr w:rsidR="00E81783" w:rsidRPr="006210DA" w14:paraId="5B89051B"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2ED057"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4FB661C" w14:textId="0AFFB80B" w:rsidR="00E81783" w:rsidRPr="001C1868" w:rsidRDefault="00E81783" w:rsidP="001C1868">
            <w:pPr>
              <w:spacing w:line="240" w:lineRule="auto"/>
              <w:jc w:val="both"/>
              <w:rPr>
                <w:rFonts w:ascii="Montserrat" w:hAnsi="Montserrat" w:cs="Times New Roman"/>
                <w:sz w:val="22"/>
                <w:szCs w:val="22"/>
              </w:rPr>
            </w:pPr>
            <w:r w:rsidRPr="001C1868">
              <w:rPr>
                <w:rFonts w:ascii="Montserrat" w:hAnsi="Montserrat" w:cs="Arial"/>
                <w:sz w:val="22"/>
                <w:szCs w:val="22"/>
                <w:lang w:val="ro-RO"/>
              </w:rPr>
              <w:t>LEGE nr.</w:t>
            </w:r>
            <w:r w:rsidRPr="001C1868">
              <w:rPr>
                <w:rStyle w:val="sden"/>
                <w:rFonts w:ascii="Montserrat" w:hAnsi="Montserrat"/>
                <w:b/>
                <w:bCs/>
                <w:sz w:val="22"/>
                <w:szCs w:val="22"/>
                <w:bdr w:val="none" w:sz="0" w:space="0" w:color="auto" w:frame="1"/>
                <w:shd w:val="clear" w:color="auto" w:fill="FFFFFF"/>
              </w:rPr>
              <w:t xml:space="preserve"> </w:t>
            </w:r>
            <w:r w:rsidRPr="001C1868">
              <w:rPr>
                <w:rFonts w:ascii="Montserrat" w:hAnsi="Montserrat" w:cs="Arial"/>
                <w:sz w:val="22"/>
                <w:szCs w:val="22"/>
                <w:lang w:val="ro-RO"/>
              </w:rPr>
              <w:t>350 din 6 iunie 2001 privind amenajarea teritoriului și urbanismul</w:t>
            </w:r>
          </w:p>
        </w:tc>
      </w:tr>
      <w:tr w:rsidR="00E81783" w:rsidRPr="006210DA" w14:paraId="041D69D9"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545F4C"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FD89D76" w14:textId="15CEA74C"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ORDIN nr. 233 din 26 februarie 2016 pentru aprobarea </w:t>
            </w:r>
            <w:hyperlink r:id="rId7" w:history="1">
              <w:r w:rsidRPr="001C1868">
                <w:rPr>
                  <w:rFonts w:ascii="Montserrat" w:hAnsi="Montserrat" w:cs="Arial"/>
                  <w:sz w:val="22"/>
                  <w:szCs w:val="22"/>
                  <w:lang w:val="ro-RO"/>
                </w:rPr>
                <w:t>Normelor metodologice</w:t>
              </w:r>
            </w:hyperlink>
            <w:r w:rsidRPr="001C1868">
              <w:rPr>
                <w:rFonts w:ascii="Montserrat" w:hAnsi="Montserrat" w:cs="Arial"/>
                <w:sz w:val="22"/>
                <w:szCs w:val="22"/>
                <w:lang w:val="ro-RO"/>
              </w:rPr>
              <w:t> de aplicare a </w:t>
            </w:r>
            <w:hyperlink r:id="rId8" w:history="1">
              <w:r w:rsidRPr="001C1868">
                <w:rPr>
                  <w:rFonts w:ascii="Montserrat" w:hAnsi="Montserrat" w:cs="Arial"/>
                  <w:sz w:val="22"/>
                  <w:szCs w:val="22"/>
                  <w:lang w:val="ro-RO"/>
                </w:rPr>
                <w:t>Legii nr. 350/2001</w:t>
              </w:r>
            </w:hyperlink>
            <w:r w:rsidRPr="001C1868">
              <w:rPr>
                <w:rFonts w:ascii="Montserrat" w:hAnsi="Montserrat" w:cs="Arial"/>
                <w:sz w:val="22"/>
                <w:szCs w:val="22"/>
                <w:lang w:val="ro-RO"/>
              </w:rPr>
              <w:t> privind amenajarea teritoriului și urbanismul și de elaborare și actualizare a documentațiilor de urbanism</w:t>
            </w:r>
          </w:p>
        </w:tc>
      </w:tr>
      <w:tr w:rsidR="00E81783" w:rsidRPr="006210DA" w14:paraId="2234523B"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E43A99"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CA8C902" w14:textId="751F04E3" w:rsidR="00E81783" w:rsidRPr="001C1868" w:rsidRDefault="00E81783" w:rsidP="001C1868">
            <w:pPr>
              <w:spacing w:line="240" w:lineRule="auto"/>
              <w:jc w:val="both"/>
              <w:rPr>
                <w:rFonts w:ascii="Montserrat" w:hAnsi="Montserrat" w:cs="Times New Roman"/>
                <w:sz w:val="22"/>
                <w:szCs w:val="22"/>
              </w:rPr>
            </w:pPr>
            <w:r w:rsidRPr="001C1868">
              <w:rPr>
                <w:rFonts w:ascii="Montserrat" w:hAnsi="Montserrat" w:cs="Arial"/>
                <w:sz w:val="22"/>
                <w:szCs w:val="22"/>
                <w:lang w:val="ro-RO"/>
              </w:rPr>
              <w:t>LEGE nr. 50 din 29 iulie 1991 (**republicată**) privind autorizarea executării lucrărilor de construcții</w:t>
            </w:r>
          </w:p>
        </w:tc>
      </w:tr>
      <w:tr w:rsidR="00E81783" w:rsidRPr="006210DA" w14:paraId="572B19C3"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C90D93"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71AB8A9" w14:textId="37E2E096"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LEGE nr. 10 din 18 ianuarie 1995 (**republicată**) privind calitatea în construcții, cu completările și modificările ulterioare</w:t>
            </w:r>
          </w:p>
        </w:tc>
      </w:tr>
      <w:tr w:rsidR="00E81783" w:rsidRPr="006210DA" w14:paraId="49E02B1D"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7DA2E"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09D93F" w14:textId="06BF549B"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907 din 29 noiembrie 2016 privind etapele de elaborare și conținutul-cadru al documentațiilor tehnico-economice aferente obiectivelor/proiectelor de investiții finanțate din fonduri publice</w:t>
            </w:r>
          </w:p>
        </w:tc>
      </w:tr>
      <w:tr w:rsidR="00E81783" w:rsidRPr="006210DA" w14:paraId="7D63DA04"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9CAF45"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1FCE181" w14:textId="44AEE328"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ORDIN nr. 839 din 12 octombrie 2009 pentru aprobarea Normelor metodologice de aplicare a Legii nr. 50/1991 privind autorizarea executării lucrărilor de construcții</w:t>
            </w:r>
          </w:p>
        </w:tc>
      </w:tr>
      <w:tr w:rsidR="00E81783" w:rsidRPr="006210DA" w14:paraId="68F6718F"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D3C2E2"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E82594" w14:textId="66F23B91"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925 din 20 noiembrie 1995 pentru aprobarea Regulamentului privind verificarea și expertizarea tehnică a proiectelor, expertizarea tehnică a execuției lucrărilor și a construcțiilor, precum și verificarea calității lucrărilor executate</w:t>
            </w:r>
          </w:p>
        </w:tc>
      </w:tr>
      <w:tr w:rsidR="00E81783" w:rsidRPr="006210DA" w14:paraId="6ED89EC9" w14:textId="77777777" w:rsidTr="001C1868">
        <w:trPr>
          <w:trHeight w:val="653"/>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4323BE"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5BF16C0" w14:textId="1F76CA92"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273 din 14 iunie 1994 pentru aprobarea Regulamentului privind recepția construcțiilor</w:t>
            </w:r>
          </w:p>
        </w:tc>
      </w:tr>
      <w:tr w:rsidR="00E81783" w:rsidRPr="006210DA" w14:paraId="54DC8056"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66F28D"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773E9C9" w14:textId="01764930" w:rsidR="00E81783" w:rsidRPr="001C1868" w:rsidRDefault="00E81783" w:rsidP="001C1868">
            <w:pPr>
              <w:spacing w:line="240" w:lineRule="auto"/>
              <w:jc w:val="both"/>
              <w:rPr>
                <w:rFonts w:ascii="Montserrat" w:hAnsi="Montserrat" w:cs="Arial"/>
                <w:sz w:val="22"/>
                <w:szCs w:val="22"/>
              </w:rPr>
            </w:pPr>
            <w:r w:rsidRPr="001C1868">
              <w:rPr>
                <w:rFonts w:ascii="Montserrat" w:hAnsi="Montserrat" w:cs="Arial"/>
                <w:sz w:val="22"/>
                <w:szCs w:val="22"/>
              </w:rPr>
              <w:t>ORDIN nr. 1.296 din 30 august 2017</w:t>
            </w:r>
            <w:r w:rsidRPr="001C1868">
              <w:rPr>
                <w:rFonts w:ascii="Montserrat" w:hAnsi="Montserrat" w:cs="Arial"/>
                <w:sz w:val="22"/>
                <w:szCs w:val="22"/>
                <w:lang w:val="ro-RO"/>
              </w:rPr>
              <w:t xml:space="preserve"> </w:t>
            </w:r>
            <w:r w:rsidRPr="001C1868">
              <w:rPr>
                <w:rFonts w:ascii="Montserrat" w:hAnsi="Montserrat" w:cs="Arial"/>
                <w:sz w:val="22"/>
                <w:szCs w:val="22"/>
              </w:rPr>
              <w:t>pentru aprobarea </w:t>
            </w:r>
            <w:hyperlink r:id="rId9" w:history="1">
              <w:r w:rsidRPr="001C1868">
                <w:rPr>
                  <w:rStyle w:val="Hyperlink"/>
                  <w:rFonts w:ascii="Montserrat" w:hAnsi="Montserrat" w:cs="Arial"/>
                  <w:color w:val="27344C"/>
                  <w:sz w:val="22"/>
                  <w:szCs w:val="22"/>
                </w:rPr>
                <w:t>Normelor tehnice</w:t>
              </w:r>
            </w:hyperlink>
            <w:r w:rsidRPr="001C1868">
              <w:rPr>
                <w:rFonts w:ascii="Montserrat" w:hAnsi="Montserrat" w:cs="Arial"/>
                <w:sz w:val="22"/>
                <w:szCs w:val="22"/>
              </w:rPr>
              <w:t> privind proiectarea, construirea și modernizarea drumurilor</w:t>
            </w:r>
          </w:p>
        </w:tc>
      </w:tr>
      <w:tr w:rsidR="00E81783" w:rsidRPr="006210DA" w14:paraId="40C507F9"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042BC8"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1070D1" w14:textId="4291B2D6" w:rsidR="00E81783" w:rsidRPr="001C1868" w:rsidRDefault="001C1868"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ORDONANȚĂ nr. 43 din 28 august 1997 (**republicată**) privind regimul drumurilor</w:t>
            </w:r>
          </w:p>
        </w:tc>
      </w:tr>
      <w:tr w:rsidR="001C1868" w:rsidRPr="006210DA" w14:paraId="33F17341"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C75B49" w14:textId="77777777" w:rsidR="001C1868" w:rsidRPr="00130193" w:rsidRDefault="001C1868"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05EA12" w14:textId="7E34FBA9" w:rsidR="001C1868" w:rsidRPr="001C1868" w:rsidRDefault="001C1868"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ORDONANȚĂ DE URGENȚĂ nr. 195 din 12 decembrie 2002 (**republicată**) privind circulația pe drumurile publice**)</w:t>
            </w:r>
          </w:p>
        </w:tc>
      </w:tr>
      <w:tr w:rsidR="001C1868" w:rsidRPr="006210DA" w14:paraId="65079927"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196778" w14:textId="77777777" w:rsidR="001C1868" w:rsidRPr="00130193" w:rsidRDefault="001C1868"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6A36287" w14:textId="0416CF81" w:rsidR="001C1868" w:rsidRPr="00931A42" w:rsidRDefault="00931A42" w:rsidP="00931A42">
            <w:pPr>
              <w:spacing w:line="240" w:lineRule="auto"/>
              <w:jc w:val="both"/>
              <w:rPr>
                <w:rFonts w:ascii="Montserrat" w:hAnsi="Montserrat" w:cs="Arial"/>
                <w:sz w:val="22"/>
                <w:szCs w:val="22"/>
                <w:lang w:val="ro-RO"/>
              </w:rPr>
            </w:pPr>
            <w:r w:rsidRPr="00931A42">
              <w:rPr>
                <w:rFonts w:ascii="Montserrat" w:hAnsi="Montserrat" w:cs="Arial"/>
                <w:sz w:val="22"/>
                <w:szCs w:val="22"/>
                <w:lang w:val="ro-RO"/>
              </w:rPr>
              <w:t xml:space="preserve">LEGE nr. 51/2006 privind serviciile comunitare de utilități publice </w:t>
            </w:r>
          </w:p>
        </w:tc>
      </w:tr>
      <w:tr w:rsidR="00931A42" w:rsidRPr="006210DA" w14:paraId="59ECFC84"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1053F9" w14:textId="77777777" w:rsidR="00931A42" w:rsidRPr="00130193" w:rsidRDefault="00931A42"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272672C" w14:textId="072DCE99" w:rsidR="00931A42" w:rsidRPr="00931A42" w:rsidRDefault="00931A42" w:rsidP="00931A42">
            <w:pPr>
              <w:spacing w:line="240" w:lineRule="auto"/>
              <w:jc w:val="both"/>
              <w:rPr>
                <w:rFonts w:ascii="Montserrat" w:hAnsi="Montserrat" w:cs="Arial"/>
                <w:sz w:val="22"/>
                <w:szCs w:val="22"/>
                <w:lang w:val="ro-RO"/>
              </w:rPr>
            </w:pPr>
            <w:r w:rsidRPr="00931A42">
              <w:rPr>
                <w:rFonts w:ascii="Montserrat" w:hAnsi="Montserrat" w:cs="Arial"/>
                <w:sz w:val="22"/>
                <w:szCs w:val="22"/>
                <w:lang w:val="ro-RO"/>
              </w:rPr>
              <w:t>LEGE nr. 92/2007 privind serviciile de transport public local</w:t>
            </w:r>
          </w:p>
        </w:tc>
      </w:tr>
    </w:tbl>
    <w:p w14:paraId="3F526AAB" w14:textId="7B17AE2C" w:rsidR="004240C5" w:rsidRPr="00285C9F" w:rsidRDefault="004240C5" w:rsidP="00123AC6">
      <w:pPr>
        <w:spacing w:before="120" w:after="120" w:line="276" w:lineRule="auto"/>
        <w:rPr>
          <w:rFonts w:ascii="Montserrat" w:hAnsi="Montserrat"/>
          <w:sz w:val="22"/>
          <w:szCs w:val="22"/>
          <w:lang w:eastAsia="en-GB"/>
        </w:rPr>
      </w:pPr>
    </w:p>
    <w:sectPr w:rsidR="004240C5" w:rsidRPr="00285C9F" w:rsidSect="001E548A">
      <w:headerReference w:type="default" r:id="rId10"/>
      <w:footerReference w:type="even" r:id="rId11"/>
      <w:footerReference w:type="default" r:id="rId12"/>
      <w:pgSz w:w="11906" w:h="16838"/>
      <w:pgMar w:top="1618" w:right="1133" w:bottom="2180"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01D510" w14:textId="77777777" w:rsidR="006D5DC6" w:rsidRDefault="006D5DC6" w:rsidP="00ED68A0">
      <w:pPr>
        <w:spacing w:line="240" w:lineRule="auto"/>
      </w:pPr>
      <w:r>
        <w:separator/>
      </w:r>
    </w:p>
  </w:endnote>
  <w:endnote w:type="continuationSeparator" w:id="0">
    <w:p w14:paraId="2B3D0090" w14:textId="77777777" w:rsidR="006D5DC6" w:rsidRDefault="006D5DC6"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Montserrat">
    <w:altName w:val="Calibri"/>
    <w:panose1 w:val="00000500000000000000"/>
    <w:charset w:val="4D"/>
    <w:family w:val="auto"/>
    <w:pitch w:val="variable"/>
    <w:sig w:usb0="A00002FF" w:usb1="4000207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84065098"/>
      <w:docPartObj>
        <w:docPartGallery w:val="Page Numbers (Bottom of Page)"/>
        <w:docPartUnique/>
      </w:docPartObj>
    </w:sdtPr>
    <w:sdtContent>
      <w:p w14:paraId="1EB55301" w14:textId="4DEF57EC" w:rsidR="001E548A" w:rsidRDefault="001E548A" w:rsidP="00FE3E6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6</w:t>
        </w:r>
        <w:r>
          <w:rPr>
            <w:rStyle w:val="PageNumber"/>
          </w:rPr>
          <w:fldChar w:fldCharType="end"/>
        </w:r>
      </w:p>
    </w:sdtContent>
  </w:sdt>
  <w:p w14:paraId="29000ACA" w14:textId="77777777" w:rsidR="001E548A" w:rsidRDefault="001E548A" w:rsidP="001E548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54883315"/>
      <w:docPartObj>
        <w:docPartGallery w:val="Page Numbers (Bottom of Page)"/>
        <w:docPartUnique/>
      </w:docPartObj>
    </w:sdtPr>
    <w:sdtContent>
      <w:p w14:paraId="2220147A" w14:textId="0BACADEA" w:rsidR="001E548A" w:rsidRDefault="001E548A" w:rsidP="001E548A">
        <w:pPr>
          <w:pStyle w:val="Footer"/>
          <w:framePr w:wrap="none" w:vAnchor="text" w:hAnchor="page" w:x="9536" w:y="-806"/>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7E52F56B" w14:textId="56B32E39" w:rsidR="00ED68A0" w:rsidRPr="008F6C3C" w:rsidRDefault="00907BD0" w:rsidP="001E548A">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74624" behindDoc="0" locked="0" layoutInCell="1" allowOverlap="1" wp14:anchorId="0B77C110" wp14:editId="45059CA3">
          <wp:simplePos x="0" y="0"/>
          <wp:positionH relativeFrom="column">
            <wp:posOffset>5596890</wp:posOffset>
          </wp:positionH>
          <wp:positionV relativeFrom="paragraph">
            <wp:posOffset>-457835</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285C9F">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sidR="00285C9F">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v:textbox>
            </v:shape>
          </w:pict>
        </mc:Fallback>
      </mc:AlternateContent>
    </w:r>
    <w:r w:rsidR="00DC5324"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9153D2" w14:textId="77777777" w:rsidR="006D5DC6" w:rsidRDefault="006D5DC6" w:rsidP="00ED68A0">
      <w:pPr>
        <w:spacing w:line="240" w:lineRule="auto"/>
      </w:pPr>
      <w:r>
        <w:separator/>
      </w:r>
    </w:p>
  </w:footnote>
  <w:footnote w:type="continuationSeparator" w:id="0">
    <w:p w14:paraId="1B292AA4" w14:textId="77777777" w:rsidR="006D5DC6" w:rsidRDefault="006D5DC6"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ED68A0" w:rsidRDefault="00EC1309">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0" type="#_x0000_t75" style="width:7.55pt;height:7.55pt" o:bullet="t">
        <v:imagedata r:id="rId1" o:title="mso8254"/>
      </v:shape>
    </w:pict>
  </w:numPicBullet>
  <w:abstractNum w:abstractNumId="0" w15:restartNumberingAfterBreak="0">
    <w:nsid w:val="0B6A1C47"/>
    <w:multiLevelType w:val="hybridMultilevel"/>
    <w:tmpl w:val="7A9ADB22"/>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F4B59C1"/>
    <w:multiLevelType w:val="hybridMultilevel"/>
    <w:tmpl w:val="9C58419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0022627"/>
    <w:multiLevelType w:val="hybridMultilevel"/>
    <w:tmpl w:val="CDAE0B9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2764F45"/>
    <w:multiLevelType w:val="hybridMultilevel"/>
    <w:tmpl w:val="45FC4AB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22AC5835"/>
    <w:multiLevelType w:val="hybridMultilevel"/>
    <w:tmpl w:val="539AB4C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B4F2FE0"/>
    <w:multiLevelType w:val="hybridMultilevel"/>
    <w:tmpl w:val="7A9ADB2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C2F50A7"/>
    <w:multiLevelType w:val="hybridMultilevel"/>
    <w:tmpl w:val="F2BA79D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3AD53064"/>
    <w:multiLevelType w:val="hybridMultilevel"/>
    <w:tmpl w:val="5B7E4DB8"/>
    <w:lvl w:ilvl="0" w:tplc="0409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D0B07FC"/>
    <w:multiLevelType w:val="multilevel"/>
    <w:tmpl w:val="28C0B344"/>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bullet"/>
      <w:lvlText w:val=""/>
      <w:lvlJc w:val="left"/>
      <w:pPr>
        <w:ind w:left="1224" w:hanging="504"/>
      </w:pPr>
      <w:rPr>
        <w:rFonts w:ascii="Symbol" w:hAnsi="Symbol" w:hint="default"/>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9" w15:restartNumberingAfterBreak="0">
    <w:nsid w:val="40EA1FE2"/>
    <w:multiLevelType w:val="hybridMultilevel"/>
    <w:tmpl w:val="A43E5F0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4C62567"/>
    <w:multiLevelType w:val="hybridMultilevel"/>
    <w:tmpl w:val="5844B67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48356E8D"/>
    <w:multiLevelType w:val="multilevel"/>
    <w:tmpl w:val="5A4ED1D8"/>
    <w:lvl w:ilvl="0">
      <w:start w:val="1"/>
      <w:numFmt w:val="decimal"/>
      <w:pStyle w:val="SAid1"/>
      <w:lvlText w:val="%1."/>
      <w:lvlJc w:val="left"/>
      <w:pPr>
        <w:ind w:left="360" w:hanging="360"/>
      </w:pPr>
      <w:rPr>
        <w:rFonts w:cs="Times New Roman" w:hint="default"/>
      </w:rPr>
    </w:lvl>
    <w:lvl w:ilvl="1">
      <w:start w:val="1"/>
      <w:numFmt w:val="decimal"/>
      <w:pStyle w:val="Heading2-Numbered"/>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b w:val="0"/>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2" w15:restartNumberingAfterBreak="0">
    <w:nsid w:val="516E3763"/>
    <w:multiLevelType w:val="hybridMultilevel"/>
    <w:tmpl w:val="33720D48"/>
    <w:lvl w:ilvl="0" w:tplc="BC823D4E">
      <w:start w:val="1"/>
      <w:numFmt w:val="decimal"/>
      <w:lvlText w:val="%1."/>
      <w:lvlJc w:val="left"/>
      <w:pPr>
        <w:ind w:left="720" w:hanging="360"/>
      </w:pPr>
      <w:rPr>
        <w:rFonts w:ascii="Montserrat" w:eastAsia="Segoe UI" w:hAnsi="Montserrat" w:cs="Segoe U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5D35543"/>
    <w:multiLevelType w:val="hybridMultilevel"/>
    <w:tmpl w:val="450403E2"/>
    <w:lvl w:ilvl="0" w:tplc="FFFFFFFF">
      <w:start w:val="1"/>
      <w:numFmt w:val="bullet"/>
      <w:lvlText w:val=""/>
      <w:lvlPicBulletId w:val="0"/>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04090007">
      <w:start w:val="1"/>
      <w:numFmt w:val="bullet"/>
      <w:lvlText w:val=""/>
      <w:lvlPicBulletId w:val="0"/>
      <w:lvlJc w:val="left"/>
      <w:pPr>
        <w:ind w:left="216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62326EB7"/>
    <w:multiLevelType w:val="hybridMultilevel"/>
    <w:tmpl w:val="A560E14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63487E01"/>
    <w:multiLevelType w:val="hybridMultilevel"/>
    <w:tmpl w:val="AA3661F4"/>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64777A24"/>
    <w:multiLevelType w:val="hybridMultilevel"/>
    <w:tmpl w:val="BF5CAB30"/>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6A592612"/>
    <w:multiLevelType w:val="hybridMultilevel"/>
    <w:tmpl w:val="FCB68E4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754104D8"/>
    <w:multiLevelType w:val="hybridMultilevel"/>
    <w:tmpl w:val="F14A615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384108589">
    <w:abstractNumId w:val="12"/>
  </w:num>
  <w:num w:numId="2" w16cid:durableId="1338312733">
    <w:abstractNumId w:val="2"/>
  </w:num>
  <w:num w:numId="3" w16cid:durableId="2105106383">
    <w:abstractNumId w:val="9"/>
  </w:num>
  <w:num w:numId="4" w16cid:durableId="637881487">
    <w:abstractNumId w:val="14"/>
  </w:num>
  <w:num w:numId="5" w16cid:durableId="43530261">
    <w:abstractNumId w:val="1"/>
  </w:num>
  <w:num w:numId="6" w16cid:durableId="1328940330">
    <w:abstractNumId w:val="15"/>
  </w:num>
  <w:num w:numId="7" w16cid:durableId="1421760094">
    <w:abstractNumId w:val="3"/>
  </w:num>
  <w:num w:numId="8" w16cid:durableId="864556043">
    <w:abstractNumId w:val="4"/>
  </w:num>
  <w:num w:numId="9" w16cid:durableId="1821189078">
    <w:abstractNumId w:val="6"/>
  </w:num>
  <w:num w:numId="10" w16cid:durableId="1165432796">
    <w:abstractNumId w:val="17"/>
  </w:num>
  <w:num w:numId="11" w16cid:durableId="647321990">
    <w:abstractNumId w:val="10"/>
  </w:num>
  <w:num w:numId="12" w16cid:durableId="2080639869">
    <w:abstractNumId w:val="16"/>
  </w:num>
  <w:num w:numId="13" w16cid:durableId="131216752">
    <w:abstractNumId w:val="0"/>
  </w:num>
  <w:num w:numId="14" w16cid:durableId="1775779743">
    <w:abstractNumId w:val="11"/>
  </w:num>
  <w:num w:numId="15" w16cid:durableId="55934784">
    <w:abstractNumId w:val="8"/>
  </w:num>
  <w:num w:numId="16" w16cid:durableId="303391341">
    <w:abstractNumId w:val="18"/>
  </w:num>
  <w:num w:numId="17" w16cid:durableId="1900090931">
    <w:abstractNumId w:val="5"/>
  </w:num>
  <w:num w:numId="18" w16cid:durableId="1526862807">
    <w:abstractNumId w:val="7"/>
  </w:num>
  <w:num w:numId="19" w16cid:durableId="129991488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A78E2"/>
    <w:rsid w:val="00123AC6"/>
    <w:rsid w:val="00130193"/>
    <w:rsid w:val="0013059A"/>
    <w:rsid w:val="00136DA3"/>
    <w:rsid w:val="001413FA"/>
    <w:rsid w:val="00175F74"/>
    <w:rsid w:val="00183775"/>
    <w:rsid w:val="00192345"/>
    <w:rsid w:val="001B0ED1"/>
    <w:rsid w:val="001B2CF5"/>
    <w:rsid w:val="001C1868"/>
    <w:rsid w:val="001C3333"/>
    <w:rsid w:val="001D3811"/>
    <w:rsid w:val="001E3367"/>
    <w:rsid w:val="001E354C"/>
    <w:rsid w:val="001E548A"/>
    <w:rsid w:val="00243A5C"/>
    <w:rsid w:val="00244C36"/>
    <w:rsid w:val="00272F9E"/>
    <w:rsid w:val="00285C9F"/>
    <w:rsid w:val="00344045"/>
    <w:rsid w:val="00360AAE"/>
    <w:rsid w:val="00363AD9"/>
    <w:rsid w:val="003C08FD"/>
    <w:rsid w:val="004240C5"/>
    <w:rsid w:val="00470848"/>
    <w:rsid w:val="004855F3"/>
    <w:rsid w:val="00502372"/>
    <w:rsid w:val="00574E84"/>
    <w:rsid w:val="005A31A5"/>
    <w:rsid w:val="005F5051"/>
    <w:rsid w:val="0061531B"/>
    <w:rsid w:val="0062345F"/>
    <w:rsid w:val="00646D39"/>
    <w:rsid w:val="006B32B6"/>
    <w:rsid w:val="006C718D"/>
    <w:rsid w:val="006D5DC6"/>
    <w:rsid w:val="00743DA9"/>
    <w:rsid w:val="007A4EF5"/>
    <w:rsid w:val="007C0BB5"/>
    <w:rsid w:val="007E5C0E"/>
    <w:rsid w:val="00813CF3"/>
    <w:rsid w:val="00832128"/>
    <w:rsid w:val="008946FC"/>
    <w:rsid w:val="008B3AA4"/>
    <w:rsid w:val="008E5C06"/>
    <w:rsid w:val="008F6C3C"/>
    <w:rsid w:val="00907BD0"/>
    <w:rsid w:val="00916751"/>
    <w:rsid w:val="00931A42"/>
    <w:rsid w:val="00931F28"/>
    <w:rsid w:val="0094089A"/>
    <w:rsid w:val="00944876"/>
    <w:rsid w:val="00945A1B"/>
    <w:rsid w:val="0095176D"/>
    <w:rsid w:val="0096021B"/>
    <w:rsid w:val="009D08A1"/>
    <w:rsid w:val="009D4510"/>
    <w:rsid w:val="009E4AAF"/>
    <w:rsid w:val="00A8222F"/>
    <w:rsid w:val="00AE6EA7"/>
    <w:rsid w:val="00B06C73"/>
    <w:rsid w:val="00B52B10"/>
    <w:rsid w:val="00B55AE4"/>
    <w:rsid w:val="00BE396C"/>
    <w:rsid w:val="00C22F1C"/>
    <w:rsid w:val="00C264E8"/>
    <w:rsid w:val="00C56BD9"/>
    <w:rsid w:val="00C5702B"/>
    <w:rsid w:val="00CF760B"/>
    <w:rsid w:val="00D1046D"/>
    <w:rsid w:val="00DC006D"/>
    <w:rsid w:val="00DC5324"/>
    <w:rsid w:val="00DD7690"/>
    <w:rsid w:val="00E11E02"/>
    <w:rsid w:val="00E32F2D"/>
    <w:rsid w:val="00E55D24"/>
    <w:rsid w:val="00E63962"/>
    <w:rsid w:val="00E81783"/>
    <w:rsid w:val="00E86685"/>
    <w:rsid w:val="00E938FF"/>
    <w:rsid w:val="00EC1309"/>
    <w:rsid w:val="00ED68A0"/>
    <w:rsid w:val="00F05889"/>
    <w:rsid w:val="00F13662"/>
    <w:rsid w:val="00F37C7F"/>
    <w:rsid w:val="00F46076"/>
    <w:rsid w:val="00F70877"/>
    <w:rsid w:val="00F866DA"/>
    <w:rsid w:val="00FA5C7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1E354C"/>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1E354C"/>
    <w:rPr>
      <w:rFonts w:ascii="Times New Roman" w:eastAsia="Times New Roman" w:hAnsi="Times New Roman" w:cs="Times New Roman"/>
      <w:szCs w:val="20"/>
      <w:lang w:val="ro-RO" w:eastAsia="ro-RO"/>
    </w:rPr>
  </w:style>
  <w:style w:type="paragraph" w:customStyle="1" w:styleId="Default">
    <w:name w:val="Default"/>
    <w:rsid w:val="001E354C"/>
    <w:pPr>
      <w:autoSpaceDE w:val="0"/>
      <w:autoSpaceDN w:val="0"/>
      <w:adjustRightInd w:val="0"/>
    </w:pPr>
    <w:rPr>
      <w:rFonts w:ascii="Times New Roman" w:hAnsi="Times New Roman" w:cs="Times New Roman"/>
      <w:color w:val="000000"/>
      <w:lang w:val="en-GB"/>
    </w:rPr>
  </w:style>
  <w:style w:type="character" w:customStyle="1" w:styleId="shdr">
    <w:name w:val="s_hdr"/>
    <w:basedOn w:val="DefaultParagraphFont"/>
    <w:rsid w:val="001E354C"/>
  </w:style>
  <w:style w:type="table" w:styleId="TableGrid">
    <w:name w:val="Table Grid"/>
    <w:basedOn w:val="TableNormal"/>
    <w:uiPriority w:val="39"/>
    <w:rsid w:val="001E3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1E548A"/>
  </w:style>
  <w:style w:type="paragraph" w:customStyle="1" w:styleId="Heading2-Numbered">
    <w:name w:val="Heading 2 - Numbered"/>
    <w:basedOn w:val="Normal"/>
    <w:link w:val="Heading2-NumberedChar"/>
    <w:rsid w:val="001B2CF5"/>
    <w:pPr>
      <w:numPr>
        <w:ilvl w:val="1"/>
        <w:numId w:val="14"/>
      </w:numPr>
      <w:spacing w:line="264" w:lineRule="auto"/>
      <w:jc w:val="both"/>
    </w:pPr>
    <w:rPr>
      <w:rFonts w:eastAsia="Calibri" w:cs="Times New Roman"/>
      <w:color w:val="auto"/>
      <w:sz w:val="22"/>
      <w:szCs w:val="22"/>
      <w:lang w:val="en-US" w:eastAsia="x-none"/>
    </w:rPr>
  </w:style>
  <w:style w:type="character" w:customStyle="1" w:styleId="Heading2-NumberedChar">
    <w:name w:val="Heading 2 - Numbered Char"/>
    <w:link w:val="Heading2-Numbered"/>
    <w:locked/>
    <w:rsid w:val="001B2CF5"/>
    <w:rPr>
      <w:rFonts w:ascii="Arial" w:eastAsia="Calibri" w:hAnsi="Arial" w:cs="Times New Roman"/>
      <w:sz w:val="22"/>
      <w:szCs w:val="22"/>
      <w:lang w:val="en-US" w:eastAsia="x-none"/>
    </w:rPr>
  </w:style>
  <w:style w:type="paragraph" w:customStyle="1" w:styleId="SAid1">
    <w:name w:val="SAid1"/>
    <w:basedOn w:val="Normal"/>
    <w:autoRedefine/>
    <w:uiPriority w:val="99"/>
    <w:rsid w:val="001B2CF5"/>
    <w:pPr>
      <w:numPr>
        <w:numId w:val="14"/>
      </w:numPr>
      <w:pBdr>
        <w:bottom w:val="single" w:sz="4" w:space="0" w:color="auto"/>
      </w:pBdr>
      <w:spacing w:line="240" w:lineRule="auto"/>
      <w:ind w:left="709" w:hanging="709"/>
      <w:jc w:val="both"/>
      <w:outlineLvl w:val="0"/>
    </w:pPr>
    <w:rPr>
      <w:rFonts w:eastAsia="Calibri" w:cs="Times New Roman"/>
      <w:b/>
      <w:color w:val="auto"/>
      <w:sz w:val="32"/>
      <w:szCs w:val="32"/>
      <w:lang w:val="ro-RO" w:eastAsia="x-none"/>
    </w:rPr>
  </w:style>
  <w:style w:type="character" w:customStyle="1" w:styleId="sden">
    <w:name w:val="s_den"/>
    <w:basedOn w:val="DefaultParagraphFont"/>
    <w:rsid w:val="00E81783"/>
  </w:style>
  <w:style w:type="character" w:styleId="Hyperlink">
    <w:name w:val="Hyperlink"/>
    <w:uiPriority w:val="99"/>
    <w:rsid w:val="00E81783"/>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egislatie.just.ro/Public/DetaliiDocumentAfis/29453"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legislatie.just.ro/Public/DetaliiDocumentAfis/176683"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legislatie.just.ro/Public/DetaliiDocumentAfis/193251" TargetMode="Externa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68</TotalTime>
  <Pages>11</Pages>
  <Words>3963</Words>
  <Characters>22590</Characters>
  <Application>Microsoft Office Word</Application>
  <DocSecurity>0</DocSecurity>
  <Lines>188</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9</cp:revision>
  <cp:lastPrinted>2022-06-30T06:47:00Z</cp:lastPrinted>
  <dcterms:created xsi:type="dcterms:W3CDTF">2023-04-18T06:58:00Z</dcterms:created>
  <dcterms:modified xsi:type="dcterms:W3CDTF">2023-05-12T13:01:00Z</dcterms:modified>
</cp:coreProperties>
</file>